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07" w:rsidRPr="00801007" w:rsidRDefault="00E579A5" w:rsidP="008010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Gill Sans MT" w:hAnsi="Gill Sans M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-1051560</wp:posOffset>
            </wp:positionV>
            <wp:extent cx="1370965" cy="2004060"/>
            <wp:effectExtent l="0" t="0" r="635" b="0"/>
            <wp:wrapSquare wrapText="right"/>
            <wp:docPr id="2" name="Slika 2" descr="mso8E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8E8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4000" contrast="9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4A0"/>
      </w:tblPr>
      <w:tblGrid>
        <w:gridCol w:w="4928"/>
      </w:tblGrid>
      <w:tr w:rsidR="00801007" w:rsidRPr="00801007" w:rsidTr="00801007">
        <w:trPr>
          <w:jc w:val="center"/>
        </w:trPr>
        <w:tc>
          <w:tcPr>
            <w:tcW w:w="4928" w:type="dxa"/>
          </w:tcPr>
          <w:p w:rsidR="00801007" w:rsidRPr="00801007" w:rsidRDefault="00801007" w:rsidP="0080100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Cs/>
                <w:lang w:eastAsia="en-US"/>
              </w:rPr>
            </w:pPr>
          </w:p>
        </w:tc>
      </w:tr>
    </w:tbl>
    <w:p w:rsidR="00E579A5" w:rsidRPr="00E579A5" w:rsidRDefault="00E579A5" w:rsidP="00E579A5">
      <w:pPr>
        <w:pStyle w:val="Bezproreda"/>
        <w:jc w:val="center"/>
        <w:rPr>
          <w:rFonts w:ascii="Gill Sans MT" w:hAnsi="Gill Sans MT"/>
          <w:b/>
          <w:sz w:val="24"/>
          <w:szCs w:val="24"/>
        </w:rPr>
      </w:pPr>
      <w:r w:rsidRPr="00E579A5">
        <w:rPr>
          <w:rFonts w:ascii="Gill Sans MT" w:hAnsi="Gill Sans MT"/>
          <w:b/>
          <w:sz w:val="24"/>
          <w:szCs w:val="24"/>
        </w:rPr>
        <w:t>GLAZBENA ŠKOLA SLAVONSKI BROD</w:t>
      </w:r>
    </w:p>
    <w:p w:rsidR="00E579A5" w:rsidRPr="00E579A5" w:rsidRDefault="00E579A5" w:rsidP="00E579A5">
      <w:pPr>
        <w:pStyle w:val="Bezproreda"/>
        <w:tabs>
          <w:tab w:val="center" w:pos="4748"/>
        </w:tabs>
        <w:jc w:val="center"/>
        <w:rPr>
          <w:rFonts w:ascii="Gill Sans MT" w:hAnsi="Gill Sans MT"/>
          <w:b/>
          <w:sz w:val="24"/>
          <w:szCs w:val="24"/>
        </w:rPr>
      </w:pPr>
      <w:r w:rsidRPr="00E579A5">
        <w:rPr>
          <w:rFonts w:ascii="Gill Sans MT" w:hAnsi="Gill Sans MT"/>
          <w:b/>
          <w:sz w:val="24"/>
          <w:szCs w:val="24"/>
        </w:rPr>
        <w:t>Vukovarska 1,</w:t>
      </w:r>
    </w:p>
    <w:p w:rsidR="00E579A5" w:rsidRPr="00E579A5" w:rsidRDefault="00E579A5" w:rsidP="00E579A5">
      <w:pPr>
        <w:pStyle w:val="Bezproreda"/>
        <w:jc w:val="center"/>
        <w:rPr>
          <w:rFonts w:ascii="Gill Sans MT" w:hAnsi="Gill Sans MT"/>
          <w:b/>
          <w:sz w:val="24"/>
          <w:szCs w:val="24"/>
        </w:rPr>
      </w:pPr>
      <w:r w:rsidRPr="00E579A5">
        <w:rPr>
          <w:rFonts w:ascii="Gill Sans MT" w:hAnsi="Gill Sans MT"/>
          <w:b/>
          <w:sz w:val="24"/>
          <w:szCs w:val="24"/>
        </w:rPr>
        <w:t>35000 Slavonski Brod</w:t>
      </w:r>
    </w:p>
    <w:p w:rsidR="00E579A5" w:rsidRPr="00E579A5" w:rsidRDefault="00E579A5" w:rsidP="00E579A5">
      <w:pPr>
        <w:pStyle w:val="Bezproreda"/>
        <w:jc w:val="center"/>
        <w:rPr>
          <w:rFonts w:ascii="Gill Sans MT" w:hAnsi="Gill Sans MT"/>
          <w:b/>
          <w:sz w:val="24"/>
          <w:szCs w:val="24"/>
        </w:rPr>
      </w:pPr>
      <w:r w:rsidRPr="00E579A5">
        <w:rPr>
          <w:rFonts w:ascii="Gill Sans MT" w:hAnsi="Gill Sans MT"/>
          <w:b/>
          <w:sz w:val="24"/>
          <w:szCs w:val="24"/>
        </w:rPr>
        <w:t>e-mail: ured@ogs-izajc-sb.skole.hr</w:t>
      </w:r>
    </w:p>
    <w:p w:rsidR="00E579A5" w:rsidRDefault="00E579A5" w:rsidP="00E579A5">
      <w:pPr>
        <w:pStyle w:val="Bezproreda"/>
        <w:jc w:val="center"/>
        <w:rPr>
          <w:rFonts w:ascii="Gill Sans MT" w:hAnsi="Gill Sans MT"/>
          <w:b/>
          <w:sz w:val="24"/>
          <w:szCs w:val="24"/>
        </w:rPr>
      </w:pPr>
      <w:r w:rsidRPr="00E579A5">
        <w:rPr>
          <w:rFonts w:ascii="Gill Sans MT" w:hAnsi="Gill Sans MT"/>
          <w:b/>
          <w:sz w:val="24"/>
          <w:szCs w:val="24"/>
        </w:rPr>
        <w:t>OIB: 17859932627</w:t>
      </w:r>
    </w:p>
    <w:p w:rsidR="00BC3DA9" w:rsidRPr="00E579A5" w:rsidRDefault="00BC3DA9" w:rsidP="00BC3DA9">
      <w:pPr>
        <w:pStyle w:val="Bezproreda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_____________________________________________________________</w:t>
      </w:r>
    </w:p>
    <w:p w:rsidR="00E579A5" w:rsidRPr="006F7BC5" w:rsidRDefault="008F0F76" w:rsidP="00E579A5">
      <w:pPr>
        <w:pStyle w:val="Bezproreda"/>
        <w:rPr>
          <w:rFonts w:ascii="Gill Sans MT" w:hAnsi="Gill Sans MT"/>
        </w:rPr>
      </w:pPr>
      <w:r>
        <w:rPr>
          <w:rFonts w:ascii="Gill Sans MT" w:hAnsi="Gill Sans MT"/>
        </w:rPr>
        <w:t>KLASA: 602-03/16</w:t>
      </w:r>
      <w:r w:rsidR="006F7BC5" w:rsidRPr="006F7BC5">
        <w:rPr>
          <w:rFonts w:ascii="Gill Sans MT" w:hAnsi="Gill Sans MT"/>
        </w:rPr>
        <w:t>-</w:t>
      </w:r>
      <w:r>
        <w:rPr>
          <w:rFonts w:ascii="Gill Sans MT" w:hAnsi="Gill Sans MT"/>
        </w:rPr>
        <w:t>01/</w:t>
      </w:r>
      <w:r w:rsidR="00F45834">
        <w:rPr>
          <w:rFonts w:ascii="Gill Sans MT" w:hAnsi="Gill Sans MT"/>
        </w:rPr>
        <w:t>20</w:t>
      </w:r>
    </w:p>
    <w:p w:rsidR="006F7BC5" w:rsidRPr="006F7BC5" w:rsidRDefault="008F0F76" w:rsidP="00E579A5">
      <w:pPr>
        <w:pStyle w:val="Bezproreda"/>
        <w:rPr>
          <w:rFonts w:ascii="Gill Sans MT" w:hAnsi="Gill Sans MT"/>
        </w:rPr>
      </w:pPr>
      <w:r>
        <w:rPr>
          <w:rFonts w:ascii="Gill Sans MT" w:hAnsi="Gill Sans MT"/>
        </w:rPr>
        <w:t>URBROJ: 2178-10-01-16</w:t>
      </w:r>
      <w:r w:rsidR="006F7BC5" w:rsidRPr="006F7BC5">
        <w:rPr>
          <w:rFonts w:ascii="Gill Sans MT" w:hAnsi="Gill Sans MT"/>
        </w:rPr>
        <w:t>-1</w:t>
      </w:r>
    </w:p>
    <w:p w:rsidR="006F7BC5" w:rsidRPr="006F7BC5" w:rsidRDefault="008F0F76" w:rsidP="00E579A5">
      <w:pPr>
        <w:pStyle w:val="Bezproreda"/>
        <w:rPr>
          <w:rFonts w:ascii="Gill Sans MT" w:hAnsi="Gill Sans MT"/>
        </w:rPr>
      </w:pPr>
      <w:r>
        <w:rPr>
          <w:rFonts w:ascii="Gill Sans MT" w:hAnsi="Gill Sans MT"/>
        </w:rPr>
        <w:t>Slavonski Brod, 7</w:t>
      </w:r>
      <w:r w:rsidR="006F7BC5" w:rsidRPr="006F7BC5">
        <w:rPr>
          <w:rFonts w:ascii="Gill Sans MT" w:hAnsi="Gill Sans MT"/>
        </w:rPr>
        <w:t>. lipnja</w:t>
      </w:r>
      <w:r>
        <w:rPr>
          <w:rFonts w:ascii="Gill Sans MT" w:hAnsi="Gill Sans MT"/>
        </w:rPr>
        <w:t xml:space="preserve"> 2016</w:t>
      </w:r>
      <w:r w:rsidR="006F7BC5" w:rsidRPr="006F7BC5">
        <w:rPr>
          <w:rFonts w:ascii="Gill Sans MT" w:hAnsi="Gill Sans MT"/>
        </w:rPr>
        <w:t>.</w:t>
      </w:r>
    </w:p>
    <w:p w:rsidR="00801007" w:rsidRDefault="00801007" w:rsidP="00E579A5">
      <w:pPr>
        <w:pStyle w:val="Bezproreda"/>
        <w:rPr>
          <w:rFonts w:ascii="Gill Sans MT" w:hAnsi="Gill Sans MT"/>
          <w:b/>
        </w:rPr>
      </w:pPr>
    </w:p>
    <w:p w:rsidR="00801007" w:rsidRDefault="00801007" w:rsidP="00320313">
      <w:pPr>
        <w:pStyle w:val="Bezproreda"/>
        <w:rPr>
          <w:rFonts w:ascii="Gill Sans MT" w:hAnsi="Gill Sans MT"/>
        </w:rPr>
      </w:pPr>
      <w:r>
        <w:rPr>
          <w:rFonts w:ascii="Gill Sans MT" w:hAnsi="Gill Sans MT"/>
        </w:rPr>
        <w:t>Temeljem članka 22. stavak 4. Zakona o odgoju i obrazovanju u osnovnoj i srednjoj školi (NN 87/08, 86/09, 92/10, 105/10, 90/11, 16/12, 86/12, 94/13, 152/14.), temeljem točke XV. Odluke o upisu učenika u I. razred srednje škole u školskoj godini 201</w:t>
      </w:r>
      <w:r w:rsidR="008F0F76">
        <w:rPr>
          <w:rFonts w:ascii="Gill Sans MT" w:hAnsi="Gill Sans MT"/>
        </w:rPr>
        <w:t>6./2017. (NN 48/16</w:t>
      </w:r>
      <w:r>
        <w:rPr>
          <w:rFonts w:ascii="Gill Sans MT" w:hAnsi="Gill Sans MT"/>
        </w:rPr>
        <w:t xml:space="preserve">.) u skladu s Pravilnikom o elementima i kriterijima za izbor kandidata za upis u I. razred srednje škole (NN 49/15.) </w:t>
      </w:r>
      <w:r w:rsidR="00C007C4">
        <w:rPr>
          <w:rFonts w:ascii="Gill Sans MT" w:hAnsi="Gill Sans MT"/>
        </w:rPr>
        <w:t xml:space="preserve">Glazbena škola Slavonski Brod </w:t>
      </w:r>
      <w:r>
        <w:rPr>
          <w:rFonts w:ascii="Gill Sans MT" w:hAnsi="Gill Sans MT"/>
        </w:rPr>
        <w:t>oglašava:</w:t>
      </w:r>
    </w:p>
    <w:p w:rsidR="003139C1" w:rsidRDefault="003139C1" w:rsidP="00320313">
      <w:pPr>
        <w:pStyle w:val="Bezproreda"/>
        <w:rPr>
          <w:rFonts w:ascii="Gill Sans MT" w:hAnsi="Gill Sans MT"/>
          <w:b/>
        </w:rPr>
      </w:pPr>
    </w:p>
    <w:p w:rsidR="00801007" w:rsidRPr="00801007" w:rsidRDefault="00047859" w:rsidP="00801007">
      <w:pPr>
        <w:pStyle w:val="Bezproreda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NATJEČ</w:t>
      </w:r>
      <w:r w:rsidR="00801007" w:rsidRPr="00801007">
        <w:rPr>
          <w:rFonts w:ascii="Gill Sans MT" w:hAnsi="Gill Sans MT"/>
          <w:b/>
          <w:sz w:val="28"/>
          <w:szCs w:val="28"/>
        </w:rPr>
        <w:t>AJ</w:t>
      </w:r>
    </w:p>
    <w:p w:rsidR="00801007" w:rsidRDefault="00801007" w:rsidP="00801007">
      <w:pPr>
        <w:pStyle w:val="Bezproreda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z</w:t>
      </w:r>
      <w:r w:rsidRPr="00801007">
        <w:rPr>
          <w:rFonts w:ascii="Gill Sans MT" w:hAnsi="Gill Sans MT"/>
          <w:b/>
          <w:sz w:val="28"/>
          <w:szCs w:val="28"/>
        </w:rPr>
        <w:t>a upis u I. razred sred</w:t>
      </w:r>
      <w:r w:rsidR="008F0F76">
        <w:rPr>
          <w:rFonts w:ascii="Gill Sans MT" w:hAnsi="Gill Sans MT"/>
          <w:b/>
          <w:sz w:val="28"/>
          <w:szCs w:val="28"/>
        </w:rPr>
        <w:t>nje škole za školsku godinu 2016./2017</w:t>
      </w:r>
      <w:r w:rsidRPr="00801007">
        <w:rPr>
          <w:rFonts w:ascii="Gill Sans MT" w:hAnsi="Gill Sans MT"/>
          <w:b/>
          <w:sz w:val="28"/>
          <w:szCs w:val="28"/>
        </w:rPr>
        <w:t>.</w:t>
      </w:r>
    </w:p>
    <w:p w:rsidR="00662F12" w:rsidRPr="00801007" w:rsidRDefault="00662F12" w:rsidP="00801007">
      <w:pPr>
        <w:pStyle w:val="Bezproreda"/>
        <w:jc w:val="center"/>
        <w:rPr>
          <w:rFonts w:ascii="Gill Sans MT" w:hAnsi="Gill Sans MT"/>
          <w:b/>
          <w:sz w:val="28"/>
          <w:szCs w:val="28"/>
        </w:rPr>
      </w:pPr>
    </w:p>
    <w:p w:rsidR="00966D88" w:rsidRPr="00320313" w:rsidRDefault="00966D88" w:rsidP="00320313">
      <w:pPr>
        <w:pStyle w:val="Bezproreda"/>
        <w:rPr>
          <w:rFonts w:ascii="Gill Sans MT" w:hAnsi="Gill Sans MT" w:cs="Times New Roman"/>
        </w:rPr>
      </w:pPr>
    </w:p>
    <w:p w:rsidR="00966D88" w:rsidRPr="0015588A" w:rsidRDefault="00966D88" w:rsidP="0015588A">
      <w:pPr>
        <w:pStyle w:val="Bezproreda"/>
        <w:numPr>
          <w:ilvl w:val="0"/>
          <w:numId w:val="35"/>
        </w:numPr>
        <w:rPr>
          <w:rFonts w:ascii="Gill Sans MT" w:hAnsi="Gill Sans MT" w:cs="Times New Roman"/>
        </w:rPr>
      </w:pPr>
      <w:r w:rsidRPr="00320313">
        <w:rPr>
          <w:rFonts w:ascii="Gill Sans MT" w:hAnsi="Gill Sans MT" w:cs="Times New Roman"/>
        </w:rPr>
        <w:t>Pravo upisa u prv</w:t>
      </w:r>
      <w:r w:rsidR="00047859">
        <w:rPr>
          <w:rFonts w:ascii="Gill Sans MT" w:hAnsi="Gill Sans MT" w:cs="Times New Roman"/>
        </w:rPr>
        <w:t xml:space="preserve">i razred srednje škole imaju </w:t>
      </w:r>
      <w:r w:rsidRPr="00320313">
        <w:rPr>
          <w:rFonts w:ascii="Gill Sans MT" w:hAnsi="Gill Sans MT" w:cs="Times New Roman"/>
        </w:rPr>
        <w:t xml:space="preserve"> kandidati </w:t>
      </w:r>
      <w:r w:rsidR="0092792B">
        <w:rPr>
          <w:rFonts w:ascii="Gill Sans MT" w:hAnsi="Gill Sans MT" w:cs="Times New Roman"/>
        </w:rPr>
        <w:t>koji su uspješno položili prijamni isp</w:t>
      </w:r>
      <w:r w:rsidR="00B06241">
        <w:rPr>
          <w:rFonts w:ascii="Gill Sans MT" w:hAnsi="Gill Sans MT" w:cs="Times New Roman"/>
        </w:rPr>
        <w:t>i</w:t>
      </w:r>
      <w:r w:rsidR="0092792B">
        <w:rPr>
          <w:rFonts w:ascii="Gill Sans MT" w:hAnsi="Gill Sans MT" w:cs="Times New Roman"/>
        </w:rPr>
        <w:t xml:space="preserve">t za srednju glazbenu školu. Prijamnom ispitu mogu pristupiti kandidati koji su uspješno završili osnovno glazbeno obrazovanje ili drugi pripremni razred za srednju glazbenu školu, </w:t>
      </w:r>
      <w:r w:rsidRPr="00320313">
        <w:rPr>
          <w:rFonts w:ascii="Gill Sans MT" w:hAnsi="Gill Sans MT" w:cs="Times New Roman"/>
        </w:rPr>
        <w:t>pod jednakim u</w:t>
      </w:r>
      <w:r w:rsidR="0092792B">
        <w:rPr>
          <w:rFonts w:ascii="Gill Sans MT" w:hAnsi="Gill Sans MT" w:cs="Times New Roman"/>
        </w:rPr>
        <w:t>vjetima u skladu s</w:t>
      </w:r>
      <w:r w:rsidRPr="00320313">
        <w:rPr>
          <w:rFonts w:ascii="Gill Sans MT" w:hAnsi="Gill Sans MT" w:cs="Times New Roman"/>
        </w:rPr>
        <w:t xml:space="preserve"> odlukom o upisu koju za svaku školsku godinu donosi m</w:t>
      </w:r>
      <w:r w:rsidR="0092792B">
        <w:rPr>
          <w:rFonts w:ascii="Gill Sans MT" w:hAnsi="Gill Sans MT" w:cs="Times New Roman"/>
        </w:rPr>
        <w:t>ini</w:t>
      </w:r>
      <w:r w:rsidR="0015588A">
        <w:rPr>
          <w:rFonts w:ascii="Gill Sans MT" w:hAnsi="Gill Sans MT" w:cs="Times New Roman"/>
        </w:rPr>
        <w:t>star nadležan za obrazovanje i</w:t>
      </w:r>
      <w:r w:rsidR="00662F12" w:rsidRPr="0015588A">
        <w:rPr>
          <w:rFonts w:ascii="Gill Sans MT" w:hAnsi="Gill Sans MT" w:cs="Times New Roman"/>
        </w:rPr>
        <w:t>Pravilnikom o elementima i kriterijima za izbor kandidata za upis u I. razred srednje škole.</w:t>
      </w:r>
    </w:p>
    <w:p w:rsidR="00966D88" w:rsidRPr="00320313" w:rsidRDefault="00966D88" w:rsidP="0015588A">
      <w:pPr>
        <w:pStyle w:val="Bezproreda"/>
        <w:numPr>
          <w:ilvl w:val="0"/>
          <w:numId w:val="35"/>
        </w:numPr>
        <w:rPr>
          <w:rFonts w:ascii="Gill Sans MT" w:hAnsi="Gill Sans MT" w:cs="Times New Roman"/>
        </w:rPr>
      </w:pPr>
      <w:r w:rsidRPr="00320313">
        <w:rPr>
          <w:rFonts w:ascii="Gill Sans MT" w:hAnsi="Gill Sans MT" w:cs="Times New Roman"/>
        </w:rPr>
        <w:t>Pod jednakim uvjetima u srednje škole upisuju se kandidati hrvatski državljani, Hrvati iz drugih država te djeca državljana iz država članica Europske unije.</w:t>
      </w:r>
    </w:p>
    <w:p w:rsidR="00320313" w:rsidRDefault="00966D88" w:rsidP="0015588A">
      <w:pPr>
        <w:pStyle w:val="Bezproreda"/>
        <w:numPr>
          <w:ilvl w:val="0"/>
          <w:numId w:val="35"/>
        </w:numPr>
        <w:rPr>
          <w:rFonts w:ascii="Gill Sans MT" w:hAnsi="Gill Sans MT" w:cs="Times New Roman"/>
        </w:rPr>
      </w:pPr>
      <w:r w:rsidRPr="00320313">
        <w:rPr>
          <w:rFonts w:ascii="Gill Sans MT" w:hAnsi="Gill Sans MT" w:cs="Times New Roman"/>
        </w:rPr>
        <w:t>U prvi razred srednje škole mogu se upisati kandidati koji do početka školske godine u kojoj upisuju pr</w:t>
      </w:r>
      <w:r w:rsidR="00320313">
        <w:rPr>
          <w:rFonts w:ascii="Gill Sans MT" w:hAnsi="Gill Sans MT" w:cs="Times New Roman"/>
        </w:rPr>
        <w:t>v</w:t>
      </w:r>
      <w:r w:rsidRPr="00320313">
        <w:rPr>
          <w:rFonts w:ascii="Gill Sans MT" w:hAnsi="Gill Sans MT" w:cs="Times New Roman"/>
        </w:rPr>
        <w:t>i razred sred</w:t>
      </w:r>
      <w:r w:rsidR="003A131F">
        <w:rPr>
          <w:rFonts w:ascii="Gill Sans MT" w:hAnsi="Gill Sans MT" w:cs="Times New Roman"/>
        </w:rPr>
        <w:t>nje škole navršavaju 17 godina, a najkasnije do 18 godina života, u skladu s člankom 8. stavkom 7. Zakona o umjetničkom obrazovanju. (NN 130/11).</w:t>
      </w:r>
    </w:p>
    <w:p w:rsidR="00A16F04" w:rsidRDefault="003A131F" w:rsidP="0015588A">
      <w:pPr>
        <w:pStyle w:val="Bezproreda"/>
        <w:numPr>
          <w:ilvl w:val="0"/>
          <w:numId w:val="35"/>
        </w:num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Iznimno, u prvi razred srednje glazbene škole, za zanimanje glazbenica pjevačica mogu se upisati učenice do navršene 22 godine života te za zanimanje glazbenik pjevač učenici do navršene 24 godine života.</w:t>
      </w:r>
    </w:p>
    <w:p w:rsidR="003A131F" w:rsidRDefault="00A16F04" w:rsidP="0015588A">
      <w:pPr>
        <w:pStyle w:val="Bezproreda"/>
        <w:numPr>
          <w:ilvl w:val="0"/>
          <w:numId w:val="35"/>
        </w:num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N</w:t>
      </w:r>
      <w:r w:rsidR="00CA48E2">
        <w:rPr>
          <w:rFonts w:ascii="Gill Sans MT" w:hAnsi="Gill Sans MT" w:cs="Times New Roman"/>
        </w:rPr>
        <w:t>a temelju pokazane iznimne darovitosti, uz suglasnost nastavničkog vijeća, može se dopustiti upis u prvi razred srednje glazbene škole i učenicima koji ne ispunjavaju uvjete od točke 1. do točke 4. ovog natječaja.</w:t>
      </w:r>
    </w:p>
    <w:p w:rsidR="00966D88" w:rsidRPr="00320313" w:rsidRDefault="00320313" w:rsidP="0015588A">
      <w:pPr>
        <w:pStyle w:val="Bezproreda"/>
        <w:numPr>
          <w:ilvl w:val="0"/>
          <w:numId w:val="35"/>
        </w:num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Iznimn</w:t>
      </w:r>
      <w:r w:rsidR="001C115E">
        <w:rPr>
          <w:rFonts w:ascii="Gill Sans MT" w:hAnsi="Gill Sans MT" w:cs="Times New Roman"/>
        </w:rPr>
        <w:t>o</w:t>
      </w:r>
      <w:r w:rsidR="00966D88" w:rsidRPr="00320313">
        <w:rPr>
          <w:rFonts w:ascii="Gill Sans MT" w:hAnsi="Gill Sans MT" w:cs="Times New Roman"/>
        </w:rPr>
        <w:t xml:space="preserve">u prvi razred srednje škole može </w:t>
      </w:r>
      <w:r w:rsidR="001C115E">
        <w:rPr>
          <w:rFonts w:ascii="Gill Sans MT" w:hAnsi="Gill Sans MT" w:cs="Times New Roman"/>
        </w:rPr>
        <w:t>se upisati kandidat stariji od</w:t>
      </w:r>
      <w:r w:rsidR="006D1618">
        <w:rPr>
          <w:rFonts w:ascii="Gill Sans MT" w:hAnsi="Gill Sans MT" w:cs="Times New Roman"/>
        </w:rPr>
        <w:t xml:space="preserve"> 18 godina, koji ne ispunjava uvjet naveden u točk</w:t>
      </w:r>
      <w:r w:rsidR="006F7BC5">
        <w:rPr>
          <w:rFonts w:ascii="Gill Sans MT" w:hAnsi="Gill Sans MT" w:cs="Times New Roman"/>
        </w:rPr>
        <w:t xml:space="preserve">ama </w:t>
      </w:r>
      <w:r w:rsidR="006D1618">
        <w:rPr>
          <w:rFonts w:ascii="Gill Sans MT" w:hAnsi="Gill Sans MT" w:cs="Times New Roman"/>
        </w:rPr>
        <w:t xml:space="preserve"> 4.</w:t>
      </w:r>
      <w:r w:rsidR="009C50E5">
        <w:rPr>
          <w:rFonts w:ascii="Gill Sans MT" w:hAnsi="Gill Sans MT" w:cs="Times New Roman"/>
        </w:rPr>
        <w:t xml:space="preserve"> i </w:t>
      </w:r>
      <w:r w:rsidR="00D52E03">
        <w:rPr>
          <w:rFonts w:ascii="Gill Sans MT" w:hAnsi="Gill Sans MT" w:cs="Times New Roman"/>
        </w:rPr>
        <w:t>5.</w:t>
      </w:r>
      <w:r w:rsidR="006D1618">
        <w:rPr>
          <w:rFonts w:ascii="Gill Sans MT" w:hAnsi="Gill Sans MT" w:cs="Times New Roman"/>
        </w:rPr>
        <w:t xml:space="preserve"> ovog natječaja,</w:t>
      </w:r>
      <w:r w:rsidR="00966D88" w:rsidRPr="00320313">
        <w:rPr>
          <w:rFonts w:ascii="Gill Sans MT" w:hAnsi="Gill Sans MT" w:cs="Times New Roman"/>
        </w:rPr>
        <w:t xml:space="preserve"> uz </w:t>
      </w:r>
      <w:r w:rsidR="001C115E">
        <w:rPr>
          <w:rFonts w:ascii="Gill Sans MT" w:hAnsi="Gill Sans MT" w:cs="Times New Roman"/>
        </w:rPr>
        <w:t>odobrenje Ministarstva znanosti, obrazovanja i sporta.</w:t>
      </w:r>
    </w:p>
    <w:p w:rsidR="005E53F4" w:rsidRPr="00320313" w:rsidRDefault="005E53F4" w:rsidP="0015588A">
      <w:pPr>
        <w:pStyle w:val="Bezproreda"/>
        <w:numPr>
          <w:ilvl w:val="0"/>
          <w:numId w:val="35"/>
        </w:numPr>
        <w:rPr>
          <w:rFonts w:ascii="Gill Sans MT" w:hAnsi="Gill Sans MT" w:cs="Times New Roman"/>
        </w:rPr>
      </w:pPr>
      <w:r w:rsidRPr="00320313">
        <w:rPr>
          <w:rFonts w:ascii="Gill Sans MT" w:hAnsi="Gill Sans MT" w:cs="Times New Roman"/>
        </w:rPr>
        <w:t xml:space="preserve">Prijave i upis kandidata u prvi razred </w:t>
      </w:r>
      <w:r w:rsidR="00662F12">
        <w:rPr>
          <w:rFonts w:ascii="Gill Sans MT" w:hAnsi="Gill Sans MT" w:cs="Times New Roman"/>
        </w:rPr>
        <w:t>Glazbene škole</w:t>
      </w:r>
      <w:r w:rsidR="00320313">
        <w:rPr>
          <w:rFonts w:ascii="Gill Sans MT" w:hAnsi="Gill Sans MT" w:cs="Times New Roman"/>
        </w:rPr>
        <w:t xml:space="preserve">Slavonski Brod </w:t>
      </w:r>
      <w:r w:rsidRPr="00320313">
        <w:rPr>
          <w:rFonts w:ascii="Gill Sans MT" w:hAnsi="Gill Sans MT" w:cs="Times New Roman"/>
        </w:rPr>
        <w:t>provodi se putem Nacionalnog informacijskog sustava prijava i upisa u srednje škole</w:t>
      </w:r>
      <w:r w:rsidR="00801007">
        <w:rPr>
          <w:rFonts w:ascii="Gill Sans MT" w:hAnsi="Gill Sans MT" w:cs="Times New Roman"/>
        </w:rPr>
        <w:t xml:space="preserve"> (NISpuSŠ)</w:t>
      </w:r>
      <w:r w:rsidRPr="00320313">
        <w:rPr>
          <w:rFonts w:ascii="Gill Sans MT" w:hAnsi="Gill Sans MT" w:cs="Times New Roman"/>
        </w:rPr>
        <w:t>.</w:t>
      </w:r>
    </w:p>
    <w:p w:rsidR="005E53F4" w:rsidRDefault="000F4ECC" w:rsidP="0015588A">
      <w:pPr>
        <w:pStyle w:val="Bezproreda"/>
        <w:numPr>
          <w:ilvl w:val="0"/>
          <w:numId w:val="35"/>
        </w:num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U svakome upis</w:t>
      </w:r>
      <w:r w:rsidR="005E53F4" w:rsidRPr="00320313">
        <w:rPr>
          <w:rFonts w:ascii="Gill Sans MT" w:hAnsi="Gill Sans MT" w:cs="Times New Roman"/>
        </w:rPr>
        <w:t>nom roku kandidat može prijaviti najviše 6 odabira programa obrazovanj</w:t>
      </w:r>
      <w:r w:rsidR="00C36401" w:rsidRPr="00320313">
        <w:rPr>
          <w:rFonts w:ascii="Gill Sans MT" w:hAnsi="Gill Sans MT" w:cs="Times New Roman"/>
        </w:rPr>
        <w:t>a.</w:t>
      </w:r>
    </w:p>
    <w:p w:rsidR="00C82C18" w:rsidRDefault="00C82C18" w:rsidP="00320313">
      <w:pPr>
        <w:pStyle w:val="Bezproreda"/>
        <w:rPr>
          <w:rFonts w:ascii="Gill Sans MT" w:hAnsi="Gill Sans MT" w:cs="Times New Roman"/>
        </w:rPr>
      </w:pPr>
    </w:p>
    <w:p w:rsidR="005E53F4" w:rsidRPr="00BA2DA8" w:rsidRDefault="00C36401" w:rsidP="00320313">
      <w:pPr>
        <w:pStyle w:val="Bezproreda"/>
        <w:rPr>
          <w:rFonts w:ascii="Gill Sans MT" w:hAnsi="Gill Sans MT" w:cs="Times New Roman"/>
          <w:b/>
        </w:rPr>
      </w:pPr>
      <w:r w:rsidRPr="00320313">
        <w:rPr>
          <w:rFonts w:ascii="Gill Sans MT" w:hAnsi="Gill Sans MT" w:cs="Times New Roman"/>
          <w:b/>
        </w:rPr>
        <w:t>POPIS P</w:t>
      </w:r>
      <w:r w:rsidR="003F6744">
        <w:rPr>
          <w:rFonts w:ascii="Gill Sans MT" w:hAnsi="Gill Sans MT" w:cs="Times New Roman"/>
          <w:b/>
        </w:rPr>
        <w:t>ROGRAMA OBRAZOVANJA I BROJ UPIS</w:t>
      </w:r>
      <w:r w:rsidRPr="00320313">
        <w:rPr>
          <w:rFonts w:ascii="Gill Sans MT" w:hAnsi="Gill Sans MT" w:cs="Times New Roman"/>
          <w:b/>
        </w:rPr>
        <w:t>NIH MJESTA</w:t>
      </w:r>
    </w:p>
    <w:tbl>
      <w:tblPr>
        <w:tblStyle w:val="Reetkatablice"/>
        <w:tblW w:w="9782" w:type="dxa"/>
        <w:tblInd w:w="-318" w:type="dxa"/>
        <w:tblLayout w:type="fixed"/>
        <w:tblLook w:val="04A0"/>
      </w:tblPr>
      <w:tblGrid>
        <w:gridCol w:w="4112"/>
        <w:gridCol w:w="1701"/>
        <w:gridCol w:w="1276"/>
        <w:gridCol w:w="1559"/>
        <w:gridCol w:w="1134"/>
      </w:tblGrid>
      <w:tr w:rsidR="00237803" w:rsidRPr="00066FD4" w:rsidTr="00CB2621">
        <w:trPr>
          <w:trHeight w:val="768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37803" w:rsidRPr="00066FD4" w:rsidRDefault="00237803" w:rsidP="00BA2DA8">
            <w:pPr>
              <w:pStyle w:val="Bezproreda"/>
              <w:jc w:val="center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066FD4">
              <w:rPr>
                <w:rFonts w:ascii="Gill Sans MT" w:hAnsi="Gill Sans MT" w:cs="Times New Roman"/>
                <w:b/>
                <w:sz w:val="20"/>
                <w:szCs w:val="20"/>
              </w:rPr>
              <w:t>NAZIV OBRAZOVNOG PROGRAMA</w:t>
            </w:r>
          </w:p>
        </w:tc>
        <w:tc>
          <w:tcPr>
            <w:tcW w:w="1701" w:type="dxa"/>
            <w:vAlign w:val="center"/>
          </w:tcPr>
          <w:p w:rsidR="00237803" w:rsidRPr="00066FD4" w:rsidRDefault="00237803" w:rsidP="00BA2DA8">
            <w:pPr>
              <w:pStyle w:val="Bezproreda"/>
              <w:jc w:val="center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066FD4">
              <w:rPr>
                <w:rFonts w:ascii="Gill Sans MT" w:hAnsi="Gill Sans MT" w:cs="Times New Roman"/>
                <w:b/>
                <w:sz w:val="20"/>
                <w:szCs w:val="20"/>
              </w:rPr>
              <w:t>ŠIFRA PROGRAMA</w:t>
            </w:r>
          </w:p>
        </w:tc>
        <w:tc>
          <w:tcPr>
            <w:tcW w:w="1276" w:type="dxa"/>
            <w:vAlign w:val="center"/>
          </w:tcPr>
          <w:p w:rsidR="00237803" w:rsidRPr="00066FD4" w:rsidRDefault="00237803" w:rsidP="00BA2DA8">
            <w:pPr>
              <w:pStyle w:val="Bezproreda"/>
              <w:jc w:val="center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066FD4">
              <w:rPr>
                <w:rFonts w:ascii="Gill Sans MT" w:hAnsi="Gill Sans MT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559" w:type="dxa"/>
            <w:vAlign w:val="center"/>
          </w:tcPr>
          <w:p w:rsidR="00237803" w:rsidRPr="00066FD4" w:rsidRDefault="00237803" w:rsidP="00BA2DA8">
            <w:pPr>
              <w:pStyle w:val="Bezproreda"/>
              <w:jc w:val="center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066FD4">
              <w:rPr>
                <w:rFonts w:ascii="Gill Sans MT" w:hAnsi="Gill Sans MT" w:cs="Times New Roman"/>
                <w:b/>
                <w:sz w:val="20"/>
                <w:szCs w:val="20"/>
              </w:rPr>
              <w:t>RAZDREDNI ODJELI</w:t>
            </w:r>
          </w:p>
        </w:tc>
        <w:tc>
          <w:tcPr>
            <w:tcW w:w="1134" w:type="dxa"/>
            <w:vAlign w:val="center"/>
          </w:tcPr>
          <w:p w:rsidR="00237803" w:rsidRPr="00066FD4" w:rsidRDefault="00237803" w:rsidP="00BA2DA8">
            <w:pPr>
              <w:pStyle w:val="Bezproreda"/>
              <w:jc w:val="center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066FD4">
              <w:rPr>
                <w:rFonts w:ascii="Gill Sans MT" w:hAnsi="Gill Sans MT" w:cs="Times New Roman"/>
                <w:b/>
                <w:sz w:val="20"/>
                <w:szCs w:val="20"/>
              </w:rPr>
              <w:t>UČENICI</w:t>
            </w:r>
          </w:p>
        </w:tc>
      </w:tr>
      <w:tr w:rsidR="000E2D2D" w:rsidRPr="00066FD4" w:rsidTr="00CB2621">
        <w:trPr>
          <w:trHeight w:val="49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2D" w:rsidRPr="00066FD4" w:rsidRDefault="000E2D2D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Glazbenik klavirist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D2D" w:rsidRPr="00066FD4" w:rsidRDefault="000E2D2D" w:rsidP="00BA2DA8">
            <w:pPr>
              <w:pStyle w:val="Bezproreda"/>
              <w:tabs>
                <w:tab w:val="left" w:pos="225"/>
              </w:tabs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845042">
              <w:rPr>
                <w:rFonts w:ascii="Gill Sans MT" w:hAnsi="Gill Sans MT" w:cs="Times New Roman"/>
                <w:sz w:val="20"/>
                <w:szCs w:val="20"/>
              </w:rPr>
              <w:t>290104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2D2D" w:rsidRPr="00066FD4" w:rsidRDefault="000E2D2D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2D2D" w:rsidRPr="00066FD4" w:rsidRDefault="000E2D2D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D2D" w:rsidRPr="00066FD4" w:rsidRDefault="003A6E4D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2</w:t>
            </w:r>
          </w:p>
        </w:tc>
      </w:tr>
      <w:tr w:rsidR="00237803" w:rsidRPr="00066FD4" w:rsidTr="00CB2621">
        <w:trPr>
          <w:trHeight w:val="515"/>
        </w:trPr>
        <w:tc>
          <w:tcPr>
            <w:tcW w:w="4112" w:type="dxa"/>
            <w:tcBorders>
              <w:top w:val="nil"/>
            </w:tcBorders>
            <w:vAlign w:val="center"/>
          </w:tcPr>
          <w:p w:rsidR="00237803" w:rsidRPr="00066FD4" w:rsidRDefault="00845042" w:rsidP="00237803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Glazbenik gitarist</w:t>
            </w:r>
          </w:p>
        </w:tc>
        <w:tc>
          <w:tcPr>
            <w:tcW w:w="1701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845042">
              <w:rPr>
                <w:rFonts w:ascii="Gill Sans MT" w:hAnsi="Gill Sans MT" w:cs="Times New Roman"/>
                <w:sz w:val="20"/>
                <w:szCs w:val="20"/>
              </w:rPr>
              <w:t>290704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7803" w:rsidRPr="00066FD4" w:rsidRDefault="00047859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</w:tr>
      <w:tr w:rsidR="00237803" w:rsidRPr="00066FD4" w:rsidTr="00237803">
        <w:trPr>
          <w:trHeight w:val="515"/>
        </w:trPr>
        <w:tc>
          <w:tcPr>
            <w:tcW w:w="4112" w:type="dxa"/>
            <w:vAlign w:val="center"/>
          </w:tcPr>
          <w:p w:rsidR="00237803" w:rsidRPr="00066FD4" w:rsidRDefault="00845042" w:rsidP="00237803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lastRenderedPageBreak/>
              <w:t>Glazbenik flautist</w:t>
            </w:r>
          </w:p>
        </w:tc>
        <w:tc>
          <w:tcPr>
            <w:tcW w:w="1701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845042">
              <w:rPr>
                <w:rFonts w:ascii="Gill Sans MT" w:hAnsi="Gill Sans MT" w:cs="Times New Roman"/>
                <w:sz w:val="20"/>
                <w:szCs w:val="20"/>
              </w:rPr>
              <w:t>290904</w:t>
            </w:r>
          </w:p>
        </w:tc>
        <w:tc>
          <w:tcPr>
            <w:tcW w:w="1276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7803" w:rsidRPr="00066FD4" w:rsidRDefault="00047859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</w:tr>
      <w:tr w:rsidR="00237803" w:rsidRPr="00066FD4" w:rsidTr="00237803">
        <w:trPr>
          <w:trHeight w:val="515"/>
        </w:trPr>
        <w:tc>
          <w:tcPr>
            <w:tcW w:w="4112" w:type="dxa"/>
            <w:vAlign w:val="center"/>
          </w:tcPr>
          <w:p w:rsidR="00237803" w:rsidRPr="00066FD4" w:rsidRDefault="00D52E03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Glazbenik harmonikaš</w:t>
            </w:r>
          </w:p>
        </w:tc>
        <w:tc>
          <w:tcPr>
            <w:tcW w:w="1701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845042">
              <w:rPr>
                <w:rFonts w:ascii="Gill Sans MT" w:hAnsi="Gill Sans MT" w:cs="Times New Roman"/>
                <w:sz w:val="20"/>
                <w:szCs w:val="20"/>
              </w:rPr>
              <w:t>291804</w:t>
            </w:r>
          </w:p>
        </w:tc>
        <w:tc>
          <w:tcPr>
            <w:tcW w:w="1276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7803" w:rsidRPr="00066FD4" w:rsidRDefault="003A6E4D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2</w:t>
            </w:r>
          </w:p>
        </w:tc>
      </w:tr>
      <w:tr w:rsidR="00237803" w:rsidRPr="00066FD4" w:rsidTr="00237803">
        <w:trPr>
          <w:trHeight w:val="515"/>
        </w:trPr>
        <w:tc>
          <w:tcPr>
            <w:tcW w:w="4112" w:type="dxa"/>
            <w:vAlign w:val="center"/>
          </w:tcPr>
          <w:p w:rsidR="00237803" w:rsidRPr="00066FD4" w:rsidRDefault="00845042" w:rsidP="00237803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Glazbenik pjevač</w:t>
            </w:r>
          </w:p>
        </w:tc>
        <w:tc>
          <w:tcPr>
            <w:tcW w:w="1701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845042">
              <w:rPr>
                <w:rFonts w:ascii="Gill Sans MT" w:hAnsi="Gill Sans MT" w:cs="Times New Roman"/>
                <w:sz w:val="20"/>
                <w:szCs w:val="20"/>
              </w:rPr>
              <w:t>291904</w:t>
            </w:r>
          </w:p>
        </w:tc>
        <w:tc>
          <w:tcPr>
            <w:tcW w:w="1276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7803" w:rsidRPr="00066FD4" w:rsidRDefault="007D1516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3</w:t>
            </w:r>
          </w:p>
        </w:tc>
      </w:tr>
      <w:tr w:rsidR="00237803" w:rsidRPr="00066FD4" w:rsidTr="00237803">
        <w:trPr>
          <w:trHeight w:val="515"/>
        </w:trPr>
        <w:tc>
          <w:tcPr>
            <w:tcW w:w="4112" w:type="dxa"/>
            <w:vAlign w:val="center"/>
          </w:tcPr>
          <w:p w:rsidR="00237803" w:rsidRPr="00066FD4" w:rsidRDefault="00845042" w:rsidP="00237803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Glazbenik teorijski smjer</w:t>
            </w:r>
          </w:p>
        </w:tc>
        <w:tc>
          <w:tcPr>
            <w:tcW w:w="1701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845042">
              <w:rPr>
                <w:rFonts w:ascii="Gill Sans MT" w:hAnsi="Gill Sans MT" w:cs="Times New Roman"/>
                <w:sz w:val="20"/>
                <w:szCs w:val="20"/>
              </w:rPr>
              <w:t>292004</w:t>
            </w:r>
          </w:p>
        </w:tc>
        <w:tc>
          <w:tcPr>
            <w:tcW w:w="1276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7803" w:rsidRPr="00066FD4" w:rsidRDefault="003A6E4D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2</w:t>
            </w:r>
          </w:p>
        </w:tc>
      </w:tr>
      <w:tr w:rsidR="00237803" w:rsidRPr="00066FD4" w:rsidTr="005D308E">
        <w:trPr>
          <w:trHeight w:val="675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5D308E" w:rsidRPr="00066FD4" w:rsidRDefault="00845042" w:rsidP="00A96C82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Glazbenik tamburaš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845042">
              <w:rPr>
                <w:rFonts w:ascii="Gill Sans MT" w:hAnsi="Gill Sans MT" w:cs="Times New Roman"/>
                <w:sz w:val="20"/>
                <w:szCs w:val="20"/>
              </w:rPr>
              <w:t>292704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7803" w:rsidRPr="00066FD4" w:rsidRDefault="00845042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7803" w:rsidRPr="00066FD4" w:rsidRDefault="003A6E4D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2</w:t>
            </w:r>
          </w:p>
        </w:tc>
      </w:tr>
      <w:tr w:rsidR="005D308E" w:rsidRPr="00066FD4" w:rsidTr="005D308E">
        <w:trPr>
          <w:trHeight w:val="47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08E" w:rsidRDefault="005D308E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  <w:p w:rsidR="005D308E" w:rsidRDefault="005D308E" w:rsidP="00A96C82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Glazbenik violinist</w:t>
            </w:r>
          </w:p>
          <w:p w:rsidR="00A96C82" w:rsidRDefault="00A96C82" w:rsidP="00A96C82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D308E" w:rsidRPr="004C2E60" w:rsidRDefault="004C2E60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4C2E60">
              <w:rPr>
                <w:rFonts w:ascii="Gill Sans MT" w:hAnsi="Gill Sans MT" w:cs="Arial"/>
                <w:color w:val="333333"/>
                <w:sz w:val="20"/>
                <w:szCs w:val="20"/>
                <w:shd w:val="clear" w:color="auto" w:fill="FFFFFF"/>
              </w:rPr>
              <w:t>290304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D308E" w:rsidRDefault="005D308E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D308E" w:rsidRDefault="005D308E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308E" w:rsidRDefault="005D308E" w:rsidP="00BA2DA8">
            <w:pPr>
              <w:pStyle w:val="Bezproreda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</w:p>
        </w:tc>
      </w:tr>
      <w:tr w:rsidR="00047859" w:rsidRPr="00066FD4" w:rsidTr="00047859">
        <w:trPr>
          <w:trHeight w:val="515"/>
        </w:trPr>
        <w:tc>
          <w:tcPr>
            <w:tcW w:w="9782" w:type="dxa"/>
            <w:gridSpan w:val="5"/>
            <w:tcBorders>
              <w:bottom w:val="single" w:sz="4" w:space="0" w:color="auto"/>
            </w:tcBorders>
            <w:vAlign w:val="center"/>
          </w:tcPr>
          <w:p w:rsidR="00047859" w:rsidRPr="00047859" w:rsidRDefault="00061B61" w:rsidP="00BA2DA8">
            <w:pPr>
              <w:pStyle w:val="Bezproreda"/>
              <w:jc w:val="center"/>
              <w:rPr>
                <w:rFonts w:ascii="Gill Sans MT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sz w:val="20"/>
                <w:szCs w:val="20"/>
              </w:rPr>
              <w:t>UKUPNO: 14</w:t>
            </w:r>
            <w:r w:rsidR="00047859" w:rsidRPr="00047859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UČENIKA</w:t>
            </w:r>
          </w:p>
        </w:tc>
      </w:tr>
    </w:tbl>
    <w:p w:rsidR="00047859" w:rsidRDefault="00047859" w:rsidP="00350C6C">
      <w:pPr>
        <w:pStyle w:val="Bezproreda"/>
        <w:rPr>
          <w:rFonts w:ascii="Gill Sans MT" w:hAnsi="Gill Sans MT" w:cs="Times New Roman"/>
          <w:b/>
        </w:rPr>
      </w:pPr>
    </w:p>
    <w:p w:rsidR="00D61C47" w:rsidRPr="00320313" w:rsidRDefault="00D61C47" w:rsidP="00350C6C">
      <w:pPr>
        <w:pStyle w:val="Bezproreda"/>
        <w:rPr>
          <w:rFonts w:ascii="Gill Sans MT" w:hAnsi="Gill Sans MT" w:cs="Times New Roman"/>
          <w:b/>
        </w:rPr>
      </w:pPr>
      <w:r w:rsidRPr="00320313">
        <w:rPr>
          <w:rFonts w:ascii="Gill Sans MT" w:hAnsi="Gill Sans MT" w:cs="Times New Roman"/>
          <w:b/>
        </w:rPr>
        <w:t xml:space="preserve">UPISNI </w:t>
      </w:r>
      <w:r w:rsidR="00495EBB" w:rsidRPr="00320313">
        <w:rPr>
          <w:rFonts w:ascii="Gill Sans MT" w:hAnsi="Gill Sans MT" w:cs="Times New Roman"/>
          <w:b/>
        </w:rPr>
        <w:t>ROKOVI</w:t>
      </w:r>
    </w:p>
    <w:p w:rsidR="00C82C18" w:rsidRPr="00320313" w:rsidRDefault="00495EBB" w:rsidP="00320313">
      <w:pPr>
        <w:pStyle w:val="Bezproreda"/>
        <w:rPr>
          <w:rFonts w:ascii="Gill Sans MT" w:hAnsi="Gill Sans MT" w:cs="Times New Roman"/>
        </w:rPr>
      </w:pPr>
      <w:r w:rsidRPr="00320313">
        <w:rPr>
          <w:rFonts w:ascii="Gill Sans MT" w:hAnsi="Gill Sans MT" w:cs="Times New Roman"/>
        </w:rPr>
        <w:t>Učenici će se prijavljivati za upis i upisivati u 1. razred sred</w:t>
      </w:r>
      <w:r w:rsidR="00A26B43">
        <w:rPr>
          <w:rFonts w:ascii="Gill Sans MT" w:hAnsi="Gill Sans MT" w:cs="Times New Roman"/>
        </w:rPr>
        <w:t>nje škole u školskoj godini 2016</w:t>
      </w:r>
      <w:r w:rsidR="0020314C" w:rsidRPr="00320313">
        <w:rPr>
          <w:rFonts w:ascii="Gill Sans MT" w:hAnsi="Gill Sans MT" w:cs="Times New Roman"/>
        </w:rPr>
        <w:t>./</w:t>
      </w:r>
      <w:r w:rsidR="00A26B43">
        <w:rPr>
          <w:rFonts w:ascii="Gill Sans MT" w:hAnsi="Gill Sans MT" w:cs="Times New Roman"/>
        </w:rPr>
        <w:t>2017</w:t>
      </w:r>
      <w:r w:rsidRPr="00320313">
        <w:rPr>
          <w:rFonts w:ascii="Gill Sans MT" w:hAnsi="Gill Sans MT" w:cs="Times New Roman"/>
        </w:rPr>
        <w:t xml:space="preserve">. </w:t>
      </w:r>
      <w:r w:rsidR="0020314C" w:rsidRPr="00320313">
        <w:rPr>
          <w:rFonts w:ascii="Gill Sans MT" w:hAnsi="Gill Sans MT" w:cs="Times New Roman"/>
        </w:rPr>
        <w:t>u</w:t>
      </w:r>
      <w:r w:rsidR="003F6744">
        <w:rPr>
          <w:rFonts w:ascii="Gill Sans MT" w:hAnsi="Gill Sans MT" w:cs="Times New Roman"/>
        </w:rPr>
        <w:t xml:space="preserve"> ljetnom i jesenskom</w:t>
      </w:r>
      <w:r w:rsidRPr="00320313">
        <w:rPr>
          <w:rFonts w:ascii="Gill Sans MT" w:hAnsi="Gill Sans MT" w:cs="Times New Roman"/>
        </w:rPr>
        <w:t xml:space="preserve"> upisnom roku.</w:t>
      </w:r>
    </w:p>
    <w:p w:rsidR="006238ED" w:rsidRPr="00320313" w:rsidRDefault="006238ED" w:rsidP="00320313">
      <w:pPr>
        <w:pStyle w:val="Bezproreda"/>
        <w:rPr>
          <w:rFonts w:ascii="Gill Sans MT" w:hAnsi="Gill Sans MT" w:cs="Times New Roman"/>
          <w:b/>
        </w:rPr>
      </w:pPr>
    </w:p>
    <w:p w:rsidR="00350C6C" w:rsidRPr="00320313" w:rsidRDefault="00495EBB" w:rsidP="00320313">
      <w:pPr>
        <w:pStyle w:val="Bezproreda"/>
        <w:rPr>
          <w:rFonts w:ascii="Gill Sans MT" w:hAnsi="Gill Sans MT" w:cs="Times New Roman"/>
          <w:b/>
        </w:rPr>
      </w:pPr>
      <w:r w:rsidRPr="00320313">
        <w:rPr>
          <w:rFonts w:ascii="Gill Sans MT" w:hAnsi="Gill Sans MT" w:cs="Times New Roman"/>
          <w:b/>
        </w:rPr>
        <w:t>LJETNI UPISNI ROK</w:t>
      </w:r>
    </w:p>
    <w:tbl>
      <w:tblPr>
        <w:tblStyle w:val="Reetkatablice"/>
        <w:tblW w:w="0" w:type="auto"/>
        <w:tblLook w:val="04A0"/>
      </w:tblPr>
      <w:tblGrid>
        <w:gridCol w:w="7054"/>
        <w:gridCol w:w="2234"/>
      </w:tblGrid>
      <w:tr w:rsidR="00FF0199" w:rsidRPr="00320313" w:rsidTr="006238ED">
        <w:trPr>
          <w:trHeight w:val="445"/>
        </w:trPr>
        <w:tc>
          <w:tcPr>
            <w:tcW w:w="7054" w:type="dxa"/>
            <w:vAlign w:val="center"/>
          </w:tcPr>
          <w:p w:rsidR="00FF0199" w:rsidRPr="00320313" w:rsidRDefault="00FF0199" w:rsidP="006238ED">
            <w:pPr>
              <w:pStyle w:val="Bezproreda"/>
              <w:jc w:val="center"/>
              <w:rPr>
                <w:rFonts w:ascii="Gill Sans MT" w:hAnsi="Gill Sans MT" w:cs="Times New Roman"/>
                <w:b/>
              </w:rPr>
            </w:pPr>
            <w:r w:rsidRPr="00320313">
              <w:rPr>
                <w:rFonts w:ascii="Gill Sans MT" w:hAnsi="Gill Sans MT" w:cs="Times New Roman"/>
                <w:b/>
              </w:rPr>
              <w:t>OPIS POSTUPAKA</w:t>
            </w:r>
          </w:p>
        </w:tc>
        <w:tc>
          <w:tcPr>
            <w:tcW w:w="2234" w:type="dxa"/>
            <w:vAlign w:val="center"/>
          </w:tcPr>
          <w:p w:rsidR="00FF0199" w:rsidRPr="00320313" w:rsidRDefault="00FF0199" w:rsidP="006238ED">
            <w:pPr>
              <w:pStyle w:val="Bezproreda"/>
              <w:jc w:val="center"/>
              <w:rPr>
                <w:rFonts w:ascii="Gill Sans MT" w:hAnsi="Gill Sans MT" w:cs="Times New Roman"/>
                <w:b/>
              </w:rPr>
            </w:pPr>
            <w:r w:rsidRPr="00320313">
              <w:rPr>
                <w:rFonts w:ascii="Gill Sans MT" w:hAnsi="Gill Sans MT" w:cs="Times New Roman"/>
                <w:b/>
              </w:rPr>
              <w:t>DATUM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Početak prijava kandidata u sustav</w:t>
            </w:r>
          </w:p>
        </w:tc>
        <w:tc>
          <w:tcPr>
            <w:tcW w:w="2234" w:type="dxa"/>
            <w:vAlign w:val="center"/>
          </w:tcPr>
          <w:p w:rsidR="00FF0199" w:rsidRPr="00320313" w:rsidRDefault="00A26B43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2.6.2016.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A26B43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Početak prijava obrazovnih programa</w:t>
            </w:r>
          </w:p>
        </w:tc>
        <w:tc>
          <w:tcPr>
            <w:tcW w:w="2234" w:type="dxa"/>
            <w:vAlign w:val="center"/>
          </w:tcPr>
          <w:p w:rsidR="00FF0199" w:rsidRPr="00320313" w:rsidRDefault="00A26B43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27.6.2016.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2234" w:type="dxa"/>
            <w:vAlign w:val="center"/>
          </w:tcPr>
          <w:p w:rsidR="00FF0199" w:rsidRPr="00320313" w:rsidRDefault="00A26B43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28.6.2016.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2234" w:type="dxa"/>
            <w:vAlign w:val="center"/>
          </w:tcPr>
          <w:p w:rsidR="00FF0199" w:rsidRPr="00320313" w:rsidRDefault="00A26B43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30.6.-5.7.</w:t>
            </w:r>
            <w:r w:rsidR="00EF1C8F">
              <w:rPr>
                <w:rFonts w:ascii="Gill Sans MT" w:hAnsi="Gill Sans MT" w:cs="Times New Roman"/>
              </w:rPr>
              <w:t>-2016.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Rok dostave do</w:t>
            </w:r>
            <w:r w:rsidR="00EE6027">
              <w:rPr>
                <w:rFonts w:ascii="Gill Sans MT" w:hAnsi="Gill Sans MT" w:cs="Times New Roman"/>
                <w:sz w:val="20"/>
                <w:szCs w:val="20"/>
              </w:rPr>
              <w:t>kumentacije redovitih učenika (</w:t>
            </w:r>
            <w:r w:rsidRPr="003F6744">
              <w:rPr>
                <w:rFonts w:ascii="Gill Sans MT" w:hAnsi="Gill Sans MT" w:cs="Times New Roman"/>
                <w:sz w:val="20"/>
                <w:szCs w:val="20"/>
              </w:rPr>
              <w:t>stručno mišljenje HZZ</w:t>
            </w:r>
            <w:r w:rsidR="00EE6027">
              <w:rPr>
                <w:rFonts w:ascii="Gill Sans MT" w:hAnsi="Gill Sans MT" w:cs="Times New Roman"/>
                <w:sz w:val="20"/>
                <w:szCs w:val="20"/>
              </w:rPr>
              <w:t>–</w:t>
            </w:r>
            <w:r w:rsidRPr="003F6744">
              <w:rPr>
                <w:rFonts w:ascii="Gill Sans MT" w:hAnsi="Gill Sans MT" w:cs="Times New Roman"/>
                <w:sz w:val="20"/>
                <w:szCs w:val="20"/>
              </w:rPr>
              <w:t>a i ostali dokumenti kojima se ostvaruju dodatna prava za upis</w:t>
            </w:r>
          </w:p>
        </w:tc>
        <w:tc>
          <w:tcPr>
            <w:tcW w:w="2234" w:type="dxa"/>
            <w:vAlign w:val="center"/>
          </w:tcPr>
          <w:p w:rsidR="00F25529" w:rsidRPr="00320313" w:rsidRDefault="00F25529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</w:p>
          <w:p w:rsidR="00FF0199" w:rsidRPr="00320313" w:rsidRDefault="00EF1C8F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27.6.2016.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Dostava osobnih dokumenata i svjedodžbi za kandidate izvan redovitog sustava obrazovanja RH</w:t>
            </w:r>
          </w:p>
        </w:tc>
        <w:tc>
          <w:tcPr>
            <w:tcW w:w="2234" w:type="dxa"/>
            <w:vAlign w:val="center"/>
          </w:tcPr>
          <w:p w:rsidR="00FF0199" w:rsidRPr="00320313" w:rsidRDefault="00EF1C8F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2.6.2016.-27.6.2016.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2234" w:type="dxa"/>
            <w:vAlign w:val="center"/>
          </w:tcPr>
          <w:p w:rsidR="00FF0199" w:rsidRPr="00320313" w:rsidRDefault="00EF1C8F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5.7.2016.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2234" w:type="dxa"/>
            <w:vAlign w:val="center"/>
          </w:tcPr>
          <w:p w:rsidR="00FF0199" w:rsidRPr="00320313" w:rsidRDefault="00EF1C8F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6.7.2016.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Zaključivanje odabira obrazovnih programa</w:t>
            </w:r>
          </w:p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Početak ispisa prijavnica</w:t>
            </w:r>
          </w:p>
        </w:tc>
        <w:tc>
          <w:tcPr>
            <w:tcW w:w="2234" w:type="dxa"/>
            <w:vAlign w:val="center"/>
          </w:tcPr>
          <w:p w:rsidR="00F25529" w:rsidRPr="00320313" w:rsidRDefault="00F25529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</w:p>
          <w:p w:rsidR="00FF0199" w:rsidRPr="00320313" w:rsidRDefault="00EF1C8F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6.7.2016.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Krajnji rok za zaprimanje potpisanih prijavnica (učenici donose razrednicima, a ostali kandidati šalju prijavnice Središnjem prijavnom uredu)</w:t>
            </w:r>
          </w:p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Brisanje s lista kandidata k</w:t>
            </w:r>
            <w:r w:rsidR="0020314C" w:rsidRPr="003F6744">
              <w:rPr>
                <w:rFonts w:ascii="Gill Sans MT" w:hAnsi="Gill Sans MT" w:cs="Times New Roman"/>
                <w:sz w:val="20"/>
                <w:szCs w:val="20"/>
              </w:rPr>
              <w:t>o</w:t>
            </w:r>
            <w:r w:rsidRPr="003F6744">
              <w:rPr>
                <w:rFonts w:ascii="Gill Sans MT" w:hAnsi="Gill Sans MT" w:cs="Times New Roman"/>
                <w:sz w:val="20"/>
                <w:szCs w:val="20"/>
              </w:rPr>
              <w:t>ji nisu zadovoljili preduvjete ili dostaviti prijavnice</w:t>
            </w:r>
          </w:p>
        </w:tc>
        <w:tc>
          <w:tcPr>
            <w:tcW w:w="2234" w:type="dxa"/>
            <w:vAlign w:val="center"/>
          </w:tcPr>
          <w:p w:rsidR="00F25529" w:rsidRPr="00320313" w:rsidRDefault="00F25529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</w:p>
          <w:p w:rsidR="00FF0199" w:rsidRPr="00320313" w:rsidRDefault="00EF1C8F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8.7.2016.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FF0199" w:rsidP="006238ED">
            <w:pPr>
              <w:pStyle w:val="Bezproreda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b/>
                <w:sz w:val="20"/>
                <w:szCs w:val="20"/>
              </w:rPr>
              <w:t>Objava konačnih ljestvica poretka</w:t>
            </w:r>
          </w:p>
        </w:tc>
        <w:tc>
          <w:tcPr>
            <w:tcW w:w="2234" w:type="dxa"/>
            <w:vAlign w:val="center"/>
          </w:tcPr>
          <w:p w:rsidR="00FF0199" w:rsidRPr="00C82C18" w:rsidRDefault="00A26B43" w:rsidP="006238ED">
            <w:pPr>
              <w:pStyle w:val="Bezproreda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11.07.2016</w:t>
            </w:r>
            <w:r w:rsidR="00A1460F" w:rsidRPr="00C82C18">
              <w:rPr>
                <w:rFonts w:ascii="Gill Sans MT" w:hAnsi="Gill Sans MT" w:cs="Times New Roman"/>
                <w:b/>
              </w:rPr>
              <w:t>.</w:t>
            </w:r>
          </w:p>
        </w:tc>
      </w:tr>
      <w:tr w:rsidR="00FF0199" w:rsidRPr="00320313" w:rsidTr="006238ED">
        <w:tc>
          <w:tcPr>
            <w:tcW w:w="7054" w:type="dxa"/>
            <w:vAlign w:val="center"/>
          </w:tcPr>
          <w:p w:rsidR="00FF0199" w:rsidRPr="003F6744" w:rsidRDefault="00A1460F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Dostava dokumenata koji su uvjet za upis u određeni program obrazovanja ( liječnička svjedodžba medicine rada, ugovor o naukovanju učenika i ostali dokumenti kojima su ostvarena dodatna prava za upis) srednje škole</w:t>
            </w:r>
          </w:p>
          <w:p w:rsidR="00A1460F" w:rsidRPr="003F6744" w:rsidRDefault="00A1460F" w:rsidP="006238ED">
            <w:pPr>
              <w:pStyle w:val="Bezproreda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b/>
                <w:sz w:val="20"/>
                <w:szCs w:val="20"/>
              </w:rPr>
              <w:t>Dostava potpisanog obrasca o upisu u I. razred srednje škole (upisnice) u srednju</w:t>
            </w:r>
            <w:r w:rsidR="00EE6027">
              <w:rPr>
                <w:rFonts w:ascii="Gill Sans MT" w:hAnsi="Gill Sans MT" w:cs="Times New Roman"/>
                <w:b/>
                <w:sz w:val="20"/>
                <w:szCs w:val="20"/>
              </w:rPr>
              <w:t xml:space="preserve"> školu</w:t>
            </w:r>
          </w:p>
        </w:tc>
        <w:tc>
          <w:tcPr>
            <w:tcW w:w="2234" w:type="dxa"/>
            <w:vAlign w:val="center"/>
          </w:tcPr>
          <w:p w:rsidR="00FF0199" w:rsidRPr="00320313" w:rsidRDefault="00EF1C8F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11.7.2016.-12.7.2016.</w:t>
            </w:r>
          </w:p>
        </w:tc>
      </w:tr>
      <w:tr w:rsidR="00FF0199" w:rsidRPr="00320313" w:rsidTr="00A26B43">
        <w:trPr>
          <w:trHeight w:val="345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A26B43" w:rsidRPr="003F6744" w:rsidRDefault="00A26B43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Objava okvirnog broja slobodnih</w:t>
            </w:r>
            <w:r w:rsidR="00A1460F" w:rsidRPr="003F6744">
              <w:rPr>
                <w:rFonts w:ascii="Gill Sans MT" w:hAnsi="Gill Sans MT" w:cs="Times New Roman"/>
                <w:sz w:val="20"/>
                <w:szCs w:val="20"/>
              </w:rPr>
              <w:t xml:space="preserve"> mjesta za jesenski </w:t>
            </w:r>
            <w:r>
              <w:rPr>
                <w:rFonts w:ascii="Gill Sans MT" w:hAnsi="Gill Sans MT" w:cs="Times New Roman"/>
                <w:sz w:val="20"/>
                <w:szCs w:val="20"/>
              </w:rPr>
              <w:t xml:space="preserve">upisni </w:t>
            </w:r>
            <w:r w:rsidR="00A1460F" w:rsidRPr="003F6744">
              <w:rPr>
                <w:rFonts w:ascii="Gill Sans MT" w:hAnsi="Gill Sans MT" w:cs="Times New Roman"/>
                <w:sz w:val="20"/>
                <w:szCs w:val="20"/>
              </w:rPr>
              <w:t>rok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F0199" w:rsidRPr="00320313" w:rsidRDefault="00A26B43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18.7.2016.</w:t>
            </w:r>
          </w:p>
        </w:tc>
      </w:tr>
      <w:tr w:rsidR="00A26B43" w:rsidRPr="00320313" w:rsidTr="00A26B43">
        <w:trPr>
          <w:trHeight w:val="33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43" w:rsidRDefault="00A26B43" w:rsidP="006238ED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Službena objava slobodnih mjesta za jesenski upisni rok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A26B43" w:rsidRPr="00320313" w:rsidRDefault="00A26B43" w:rsidP="006238ED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14.8.2016.</w:t>
            </w:r>
          </w:p>
        </w:tc>
      </w:tr>
    </w:tbl>
    <w:p w:rsidR="00350C6C" w:rsidRPr="00320313" w:rsidRDefault="00350C6C" w:rsidP="00350C6C">
      <w:pPr>
        <w:pStyle w:val="Bezproreda"/>
        <w:rPr>
          <w:rFonts w:ascii="Gill Sans MT" w:hAnsi="Gill Sans MT" w:cs="Times New Roman"/>
          <w:b/>
        </w:rPr>
      </w:pPr>
    </w:p>
    <w:p w:rsidR="00350C6C" w:rsidRPr="00320313" w:rsidRDefault="00A1460F" w:rsidP="00320313">
      <w:pPr>
        <w:pStyle w:val="Bezproreda"/>
        <w:rPr>
          <w:rFonts w:ascii="Gill Sans MT" w:hAnsi="Gill Sans MT" w:cs="Times New Roman"/>
          <w:b/>
        </w:rPr>
      </w:pPr>
      <w:r w:rsidRPr="00320313">
        <w:rPr>
          <w:rFonts w:ascii="Gill Sans MT" w:hAnsi="Gill Sans MT" w:cs="Times New Roman"/>
          <w:b/>
        </w:rPr>
        <w:t>JESENSKI UPISNI ROK</w:t>
      </w:r>
    </w:p>
    <w:tbl>
      <w:tblPr>
        <w:tblStyle w:val="Reetkatablice"/>
        <w:tblW w:w="0" w:type="auto"/>
        <w:tblLook w:val="04A0"/>
      </w:tblPr>
      <w:tblGrid>
        <w:gridCol w:w="7054"/>
        <w:gridCol w:w="2235"/>
      </w:tblGrid>
      <w:tr w:rsidR="00A1460F" w:rsidRPr="00320313" w:rsidTr="00D65FEB">
        <w:trPr>
          <w:trHeight w:val="604"/>
        </w:trPr>
        <w:tc>
          <w:tcPr>
            <w:tcW w:w="7054" w:type="dxa"/>
            <w:vAlign w:val="center"/>
          </w:tcPr>
          <w:p w:rsidR="00A1460F" w:rsidRPr="00320313" w:rsidRDefault="00A1460F" w:rsidP="00D65FEB">
            <w:pPr>
              <w:pStyle w:val="Bezproreda"/>
              <w:jc w:val="center"/>
              <w:rPr>
                <w:rFonts w:ascii="Gill Sans MT" w:hAnsi="Gill Sans MT" w:cs="Times New Roman"/>
                <w:b/>
              </w:rPr>
            </w:pPr>
            <w:r w:rsidRPr="00320313">
              <w:rPr>
                <w:rFonts w:ascii="Gill Sans MT" w:hAnsi="Gill Sans MT" w:cs="Times New Roman"/>
                <w:b/>
              </w:rPr>
              <w:t>OPIS POSTUPAKA</w:t>
            </w:r>
          </w:p>
        </w:tc>
        <w:tc>
          <w:tcPr>
            <w:tcW w:w="2234" w:type="dxa"/>
            <w:vAlign w:val="center"/>
          </w:tcPr>
          <w:p w:rsidR="00A1460F" w:rsidRPr="00320313" w:rsidRDefault="00A1460F" w:rsidP="00D65FEB">
            <w:pPr>
              <w:pStyle w:val="Bezproreda"/>
              <w:jc w:val="center"/>
              <w:rPr>
                <w:rFonts w:ascii="Gill Sans MT" w:hAnsi="Gill Sans MT" w:cs="Times New Roman"/>
                <w:b/>
              </w:rPr>
            </w:pPr>
            <w:r w:rsidRPr="00320313">
              <w:rPr>
                <w:rFonts w:ascii="Gill Sans MT" w:hAnsi="Gill Sans MT" w:cs="Times New Roman"/>
                <w:b/>
              </w:rPr>
              <w:t>DATUM</w:t>
            </w:r>
          </w:p>
        </w:tc>
      </w:tr>
      <w:tr w:rsidR="00A1460F" w:rsidRPr="00320313" w:rsidTr="00D65FEB">
        <w:tc>
          <w:tcPr>
            <w:tcW w:w="7054" w:type="dxa"/>
            <w:vAlign w:val="center"/>
          </w:tcPr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Početak prijava u sustav i prijava obrazovnih programa</w:t>
            </w:r>
          </w:p>
        </w:tc>
        <w:tc>
          <w:tcPr>
            <w:tcW w:w="2234" w:type="dxa"/>
            <w:vAlign w:val="center"/>
          </w:tcPr>
          <w:p w:rsidR="00A1460F" w:rsidRPr="00320313" w:rsidRDefault="00D65FEB" w:rsidP="00D65FEB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22.8.2016.</w:t>
            </w:r>
          </w:p>
        </w:tc>
      </w:tr>
      <w:tr w:rsidR="00A1460F" w:rsidRPr="00320313" w:rsidTr="00D65FEB">
        <w:tc>
          <w:tcPr>
            <w:tcW w:w="7054" w:type="dxa"/>
            <w:vAlign w:val="center"/>
          </w:tcPr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Dostava osobnih dokumenata, s</w:t>
            </w:r>
            <w:r w:rsidR="00F25529" w:rsidRPr="003F6744">
              <w:rPr>
                <w:rFonts w:ascii="Gill Sans MT" w:hAnsi="Gill Sans MT" w:cs="Times New Roman"/>
                <w:sz w:val="20"/>
                <w:szCs w:val="20"/>
              </w:rPr>
              <w:t xml:space="preserve">vjedodžbi </w:t>
            </w:r>
            <w:r w:rsidRPr="003F6744">
              <w:rPr>
                <w:rFonts w:ascii="Gill Sans MT" w:hAnsi="Gill Sans MT" w:cs="Times New Roman"/>
                <w:sz w:val="20"/>
                <w:szCs w:val="20"/>
              </w:rPr>
              <w:t>i ostale dokumentacije za kandidate izvan redovitog sustava obrazovanja RH</w:t>
            </w:r>
          </w:p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2234" w:type="dxa"/>
            <w:vAlign w:val="center"/>
          </w:tcPr>
          <w:p w:rsidR="00F25529" w:rsidRPr="00320313" w:rsidRDefault="00D65FEB" w:rsidP="00D65FEB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22.8.2016.</w:t>
            </w:r>
          </w:p>
        </w:tc>
      </w:tr>
      <w:tr w:rsidR="00A1460F" w:rsidRPr="00320313" w:rsidTr="00D65FEB">
        <w:tc>
          <w:tcPr>
            <w:tcW w:w="7054" w:type="dxa"/>
            <w:vAlign w:val="center"/>
          </w:tcPr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lastRenderedPageBreak/>
              <w:t>Završetak prijave obrazovnih programa koji zahtijevaju dodatne pr</w:t>
            </w:r>
            <w:r w:rsidR="00F25529" w:rsidRPr="003F6744">
              <w:rPr>
                <w:rFonts w:ascii="Gill Sans MT" w:hAnsi="Gill Sans MT" w:cs="Times New Roman"/>
                <w:sz w:val="20"/>
                <w:szCs w:val="20"/>
              </w:rPr>
              <w:t>o</w:t>
            </w:r>
            <w:r w:rsidRPr="003F6744">
              <w:rPr>
                <w:rFonts w:ascii="Gill Sans MT" w:hAnsi="Gill Sans MT" w:cs="Times New Roman"/>
                <w:sz w:val="20"/>
                <w:szCs w:val="20"/>
              </w:rPr>
              <w:t>vjere</w:t>
            </w:r>
          </w:p>
        </w:tc>
        <w:tc>
          <w:tcPr>
            <w:tcW w:w="2234" w:type="dxa"/>
            <w:vAlign w:val="center"/>
          </w:tcPr>
          <w:p w:rsidR="00A1460F" w:rsidRPr="00320313" w:rsidRDefault="00D65FEB" w:rsidP="00D65FEB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23.8.2016.</w:t>
            </w:r>
          </w:p>
        </w:tc>
      </w:tr>
      <w:tr w:rsidR="00A1460F" w:rsidRPr="00320313" w:rsidTr="00D65FEB">
        <w:tc>
          <w:tcPr>
            <w:tcW w:w="7054" w:type="dxa"/>
            <w:vAlign w:val="center"/>
          </w:tcPr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2234" w:type="dxa"/>
            <w:vAlign w:val="center"/>
          </w:tcPr>
          <w:p w:rsidR="00A1460F" w:rsidRPr="00320313" w:rsidRDefault="00D65FEB" w:rsidP="00D65FEB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24.8.2016.-25.8.2016.</w:t>
            </w:r>
          </w:p>
        </w:tc>
      </w:tr>
      <w:tr w:rsidR="00A1460F" w:rsidRPr="00320313" w:rsidTr="00D65FEB">
        <w:tc>
          <w:tcPr>
            <w:tcW w:w="7054" w:type="dxa"/>
            <w:vAlign w:val="center"/>
          </w:tcPr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Završetak prigovora na osobne podatke, ocjene, natjecanja, rezultate dodatnih provjera i podatke na temelji kojih se ostvaruju dodatna prava za upis</w:t>
            </w:r>
          </w:p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Završetak unosa rezultata popravnog ispita</w:t>
            </w:r>
          </w:p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2234" w:type="dxa"/>
            <w:vAlign w:val="center"/>
          </w:tcPr>
          <w:p w:rsidR="00F25529" w:rsidRPr="00320313" w:rsidRDefault="00D65FEB" w:rsidP="00D65FEB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26.8.2016.</w:t>
            </w:r>
          </w:p>
        </w:tc>
      </w:tr>
      <w:tr w:rsidR="00A1460F" w:rsidRPr="00320313" w:rsidTr="00D65FEB">
        <w:tc>
          <w:tcPr>
            <w:tcW w:w="7054" w:type="dxa"/>
            <w:vAlign w:val="center"/>
          </w:tcPr>
          <w:p w:rsidR="00A1460F" w:rsidRPr="003F6744" w:rsidRDefault="00F25529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Zaključi</w:t>
            </w:r>
            <w:r w:rsidR="00A1460F" w:rsidRPr="003F6744">
              <w:rPr>
                <w:rFonts w:ascii="Gill Sans MT" w:hAnsi="Gill Sans MT" w:cs="Times New Roman"/>
                <w:sz w:val="20"/>
                <w:szCs w:val="20"/>
              </w:rPr>
              <w:t>vanje odabira obrazovnih programa</w:t>
            </w:r>
          </w:p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Početak ispisa prijavnica</w:t>
            </w:r>
          </w:p>
        </w:tc>
        <w:tc>
          <w:tcPr>
            <w:tcW w:w="2234" w:type="dxa"/>
            <w:vAlign w:val="center"/>
          </w:tcPr>
          <w:p w:rsidR="00A1460F" w:rsidRPr="00320313" w:rsidRDefault="00D65FEB" w:rsidP="00D65FEB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29.8.2016.</w:t>
            </w:r>
          </w:p>
        </w:tc>
      </w:tr>
      <w:tr w:rsidR="00A1460F" w:rsidRPr="00320313" w:rsidTr="00D65FEB">
        <w:tc>
          <w:tcPr>
            <w:tcW w:w="7054" w:type="dxa"/>
            <w:vAlign w:val="center"/>
          </w:tcPr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Krajnji rok za zaprimanje potpisanih prijavnica</w:t>
            </w:r>
            <w:r w:rsidR="00EE6027">
              <w:rPr>
                <w:rFonts w:ascii="Gill Sans MT" w:hAnsi="Gill Sans MT" w:cs="Times New Roman"/>
                <w:sz w:val="20"/>
                <w:szCs w:val="20"/>
              </w:rPr>
              <w:t xml:space="preserve"> (učenici donose razrednicima, </w:t>
            </w:r>
            <w:r w:rsidRPr="003F6744">
              <w:rPr>
                <w:rFonts w:ascii="Gill Sans MT" w:hAnsi="Gill Sans MT" w:cs="Times New Roman"/>
                <w:sz w:val="20"/>
                <w:szCs w:val="20"/>
              </w:rPr>
              <w:t>a ostali kandidati šalju Središnjem prijavnom uredu)</w:t>
            </w:r>
          </w:p>
          <w:p w:rsidR="00A1460F" w:rsidRPr="003F6744" w:rsidRDefault="00A1460F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Brisa</w:t>
            </w:r>
            <w:r w:rsidR="00F25529" w:rsidRPr="003F6744">
              <w:rPr>
                <w:rFonts w:ascii="Gill Sans MT" w:hAnsi="Gill Sans MT" w:cs="Times New Roman"/>
                <w:sz w:val="20"/>
                <w:szCs w:val="20"/>
              </w:rPr>
              <w:t>nje s lista kandidata koji nisu zadovoljili preduvjete ili dostavili prijavnice</w:t>
            </w:r>
          </w:p>
        </w:tc>
        <w:tc>
          <w:tcPr>
            <w:tcW w:w="2234" w:type="dxa"/>
            <w:vAlign w:val="center"/>
          </w:tcPr>
          <w:p w:rsidR="00F25529" w:rsidRPr="00320313" w:rsidRDefault="00D65FEB" w:rsidP="00D65FEB">
            <w:pPr>
              <w:pStyle w:val="Bezproreda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31.8.2016.</w:t>
            </w:r>
          </w:p>
        </w:tc>
      </w:tr>
      <w:tr w:rsidR="00A1460F" w:rsidRPr="00320313" w:rsidTr="00D65FEB">
        <w:tc>
          <w:tcPr>
            <w:tcW w:w="7054" w:type="dxa"/>
            <w:vAlign w:val="center"/>
          </w:tcPr>
          <w:p w:rsidR="00A1460F" w:rsidRPr="003F6744" w:rsidRDefault="00F25529" w:rsidP="00D65FEB">
            <w:pPr>
              <w:pStyle w:val="Bezproreda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b/>
                <w:sz w:val="20"/>
                <w:szCs w:val="20"/>
              </w:rPr>
              <w:t>Objava konačnih s ljestvica poretka</w:t>
            </w:r>
          </w:p>
        </w:tc>
        <w:tc>
          <w:tcPr>
            <w:tcW w:w="2234" w:type="dxa"/>
            <w:vAlign w:val="center"/>
          </w:tcPr>
          <w:p w:rsidR="00A1460F" w:rsidRPr="00320313" w:rsidRDefault="00D65FEB" w:rsidP="00D65FEB">
            <w:pPr>
              <w:pStyle w:val="Bezproreda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1.9.2016.</w:t>
            </w:r>
          </w:p>
        </w:tc>
      </w:tr>
      <w:tr w:rsidR="00A1460F" w:rsidRPr="00320313" w:rsidTr="00D65FEB">
        <w:tc>
          <w:tcPr>
            <w:tcW w:w="7054" w:type="dxa"/>
            <w:vAlign w:val="center"/>
          </w:tcPr>
          <w:p w:rsidR="00A1460F" w:rsidRPr="003F6744" w:rsidRDefault="00F25529" w:rsidP="00D65FEB">
            <w:pPr>
              <w:pStyle w:val="Bezproreda"/>
              <w:rPr>
                <w:rFonts w:ascii="Gill Sans MT" w:hAnsi="Gill Sans MT" w:cs="Times New Roman"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sz w:val="20"/>
                <w:szCs w:val="20"/>
              </w:rPr>
              <w:t>Dostava dokumenata koji su uvjet za upis u određeni program obrazovanja (liječnička svjedodžba medicine rada, ugovor o naukovanju i ostali dokumenti kojima su ostvarena dodatna prava za upis) srednje škole.</w:t>
            </w:r>
          </w:p>
          <w:p w:rsidR="00F25529" w:rsidRPr="003F6744" w:rsidRDefault="00F25529" w:rsidP="00D65FEB">
            <w:pPr>
              <w:pStyle w:val="Bezproreda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3F6744">
              <w:rPr>
                <w:rFonts w:ascii="Gill Sans MT" w:hAnsi="Gill Sans MT" w:cs="Times New Roman"/>
                <w:b/>
                <w:sz w:val="20"/>
                <w:szCs w:val="20"/>
              </w:rPr>
              <w:t>Dostava potpisanog obrasca o upisu u I. razred srednje škole (upisnice) u srednju školu u koju se učenik upisao</w:t>
            </w:r>
          </w:p>
        </w:tc>
        <w:tc>
          <w:tcPr>
            <w:tcW w:w="2234" w:type="dxa"/>
            <w:vAlign w:val="center"/>
          </w:tcPr>
          <w:p w:rsidR="00F25529" w:rsidRPr="00320313" w:rsidRDefault="00D65FEB" w:rsidP="00D65FEB">
            <w:pPr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2.9.2016.</w:t>
            </w:r>
          </w:p>
        </w:tc>
      </w:tr>
      <w:tr w:rsidR="00D65FEB" w:rsidTr="00D6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054" w:type="dxa"/>
          </w:tcPr>
          <w:p w:rsidR="00D65FEB" w:rsidRDefault="00D65FEB" w:rsidP="00D65FEB">
            <w:pPr>
              <w:pStyle w:val="Bezproreda"/>
              <w:ind w:left="108"/>
              <w:rPr>
                <w:rFonts w:ascii="Gill Sans MT" w:hAnsi="Gill Sans MT" w:cs="Times New Roman"/>
              </w:rPr>
            </w:pPr>
            <w:r w:rsidRPr="00D65FEB">
              <w:rPr>
                <w:rFonts w:ascii="Gill Sans MT" w:hAnsi="Gill Sans MT" w:cs="Times New Roman"/>
              </w:rPr>
              <w:t>Objava slobodnih upisnih mjesta nakon jesenskog roka</w:t>
            </w:r>
          </w:p>
        </w:tc>
        <w:tc>
          <w:tcPr>
            <w:tcW w:w="2235" w:type="dxa"/>
            <w:shd w:val="clear" w:color="auto" w:fill="auto"/>
          </w:tcPr>
          <w:p w:rsidR="00D65FEB" w:rsidRDefault="00D65FEB" w:rsidP="00D65FEB">
            <w:pPr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3.9.2016.</w:t>
            </w:r>
          </w:p>
        </w:tc>
      </w:tr>
    </w:tbl>
    <w:p w:rsidR="009C50E5" w:rsidRDefault="009C50E5" w:rsidP="009C50E5">
      <w:pPr>
        <w:pStyle w:val="Bezproreda"/>
        <w:rPr>
          <w:rFonts w:ascii="Gill Sans MT" w:hAnsi="Gill Sans MT" w:cs="Times New Roman"/>
          <w:b/>
        </w:rPr>
      </w:pPr>
    </w:p>
    <w:p w:rsidR="00C82C18" w:rsidRDefault="00C82C18" w:rsidP="009C50E5">
      <w:pPr>
        <w:pStyle w:val="Bezproreda"/>
        <w:rPr>
          <w:rFonts w:ascii="Gill Sans MT" w:hAnsi="Gill Sans MT" w:cs="Times New Roman"/>
          <w:b/>
        </w:rPr>
      </w:pPr>
    </w:p>
    <w:p w:rsidR="00C82C18" w:rsidRDefault="00C82C18" w:rsidP="009C50E5">
      <w:pPr>
        <w:pStyle w:val="Bezproreda"/>
        <w:rPr>
          <w:rFonts w:ascii="Gill Sans MT" w:hAnsi="Gill Sans MT" w:cs="Times New Roman"/>
          <w:b/>
        </w:rPr>
      </w:pPr>
    </w:p>
    <w:p w:rsidR="009C50E5" w:rsidRPr="009C50E5" w:rsidRDefault="009C50E5" w:rsidP="009C50E5">
      <w:pPr>
        <w:spacing w:after="0" w:line="240" w:lineRule="auto"/>
        <w:rPr>
          <w:rFonts w:ascii="Gill Sans MT" w:hAnsi="Gill Sans MT" w:cs="Times New Roman"/>
        </w:rPr>
      </w:pPr>
      <w:r w:rsidRPr="009C50E5">
        <w:rPr>
          <w:rFonts w:ascii="Gill Sans MT" w:hAnsi="Gill Sans MT" w:cs="Times New Roman"/>
          <w:b/>
        </w:rPr>
        <w:t xml:space="preserve">PRIJAMNI ISPIT </w:t>
      </w:r>
      <w:r w:rsidRPr="009C50E5">
        <w:rPr>
          <w:rFonts w:ascii="Gill Sans MT" w:hAnsi="Gill Sans MT" w:cs="Times New Roman"/>
        </w:rPr>
        <w:t>održat će se u prostorijama škole prema sljedećem rasporedu:</w:t>
      </w:r>
    </w:p>
    <w:p w:rsidR="009C50E5" w:rsidRDefault="009C50E5" w:rsidP="009C50E5">
      <w:pPr>
        <w:spacing w:after="0" w:line="240" w:lineRule="auto"/>
        <w:rPr>
          <w:rFonts w:ascii="Gill Sans MT" w:hAnsi="Gill Sans MT" w:cs="Times New Roman"/>
        </w:rPr>
      </w:pPr>
    </w:p>
    <w:p w:rsidR="00C007C4" w:rsidRPr="00C007C4" w:rsidRDefault="00C007C4" w:rsidP="009C50E5">
      <w:pPr>
        <w:spacing w:after="0" w:line="240" w:lineRule="auto"/>
        <w:rPr>
          <w:rFonts w:ascii="Gill Sans MT" w:hAnsi="Gill Sans MT" w:cs="Times New Roman"/>
          <w:b/>
        </w:rPr>
      </w:pPr>
      <w:r w:rsidRPr="00C007C4">
        <w:rPr>
          <w:rFonts w:ascii="Gill Sans MT" w:hAnsi="Gill Sans MT" w:cs="Times New Roman"/>
          <w:b/>
        </w:rPr>
        <w:t>Ljetni rok</w:t>
      </w:r>
    </w:p>
    <w:p w:rsidR="009C50E5" w:rsidRPr="009C50E5" w:rsidRDefault="009C50E5" w:rsidP="009C50E5">
      <w:pPr>
        <w:numPr>
          <w:ilvl w:val="0"/>
          <w:numId w:val="36"/>
        </w:numPr>
        <w:spacing w:after="0" w:line="240" w:lineRule="auto"/>
        <w:rPr>
          <w:rFonts w:ascii="Gill Sans MT" w:hAnsi="Gill Sans MT" w:cs="Times New Roman"/>
        </w:rPr>
      </w:pPr>
      <w:r w:rsidRPr="009C50E5">
        <w:rPr>
          <w:rFonts w:ascii="Gill Sans MT" w:hAnsi="Gill Sans MT" w:cs="Times New Roman"/>
        </w:rPr>
        <w:t xml:space="preserve">Pismeni ispit iz predmeta solfeggio </w:t>
      </w:r>
      <w:r w:rsidR="00E3158B">
        <w:rPr>
          <w:rFonts w:ascii="Gill Sans MT" w:hAnsi="Gill Sans MT" w:cs="Times New Roman"/>
        </w:rPr>
        <w:t>–</w:t>
      </w:r>
      <w:r w:rsidR="00E3158B">
        <w:rPr>
          <w:rFonts w:ascii="Gill Sans MT" w:hAnsi="Gill Sans MT" w:cs="Times New Roman"/>
          <w:b/>
        </w:rPr>
        <w:t>30. lipnja  2016</w:t>
      </w:r>
      <w:r w:rsidRPr="009C50E5">
        <w:rPr>
          <w:rFonts w:ascii="Gill Sans MT" w:hAnsi="Gill Sans MT" w:cs="Times New Roman"/>
          <w:b/>
        </w:rPr>
        <w:t>. u 10.00 sati,</w:t>
      </w:r>
    </w:p>
    <w:p w:rsidR="009C50E5" w:rsidRPr="009C50E5" w:rsidRDefault="00C43C2F" w:rsidP="009C50E5">
      <w:pPr>
        <w:numPr>
          <w:ilvl w:val="0"/>
          <w:numId w:val="36"/>
        </w:numPr>
        <w:spacing w:after="0" w:line="240" w:lineRule="auto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</w:rPr>
        <w:t>Provjera znanja iz</w:t>
      </w:r>
      <w:r w:rsidR="009C50E5" w:rsidRPr="009C50E5">
        <w:rPr>
          <w:rFonts w:ascii="Gill Sans MT" w:hAnsi="Gill Sans MT" w:cs="Times New Roman"/>
        </w:rPr>
        <w:t xml:space="preserve"> temeljnog predmeta struke ( za teoretičare provjera znanja iz predmeta klavir ) - </w:t>
      </w:r>
      <w:r w:rsidR="00E3158B">
        <w:rPr>
          <w:rFonts w:ascii="Gill Sans MT" w:hAnsi="Gill Sans MT" w:cs="Times New Roman"/>
          <w:b/>
        </w:rPr>
        <w:t>1. srpnja 2016</w:t>
      </w:r>
      <w:r w:rsidR="009C50E5" w:rsidRPr="009C50E5">
        <w:rPr>
          <w:rFonts w:ascii="Gill Sans MT" w:hAnsi="Gill Sans MT" w:cs="Times New Roman"/>
          <w:b/>
        </w:rPr>
        <w:t>. u 9.00 sati</w:t>
      </w:r>
    </w:p>
    <w:p w:rsidR="009C50E5" w:rsidRDefault="009C50E5" w:rsidP="009C50E5">
      <w:pPr>
        <w:numPr>
          <w:ilvl w:val="0"/>
          <w:numId w:val="36"/>
        </w:numPr>
        <w:spacing w:after="0" w:line="240" w:lineRule="auto"/>
        <w:rPr>
          <w:rFonts w:ascii="Gill Sans MT" w:hAnsi="Gill Sans MT" w:cs="Times New Roman"/>
          <w:b/>
        </w:rPr>
      </w:pPr>
      <w:r w:rsidRPr="009C50E5">
        <w:rPr>
          <w:rFonts w:ascii="Gill Sans MT" w:hAnsi="Gill Sans MT" w:cs="Times New Roman"/>
        </w:rPr>
        <w:t>Usmeni ispit iz predmeta solfeggio -</w:t>
      </w:r>
      <w:r w:rsidR="00E3158B">
        <w:rPr>
          <w:rFonts w:ascii="Gill Sans MT" w:hAnsi="Gill Sans MT" w:cs="Times New Roman"/>
          <w:b/>
        </w:rPr>
        <w:t xml:space="preserve"> 1</w:t>
      </w:r>
      <w:r w:rsidRPr="009C50E5">
        <w:rPr>
          <w:rFonts w:ascii="Gill Sans MT" w:hAnsi="Gill Sans MT" w:cs="Times New Roman"/>
          <w:b/>
        </w:rPr>
        <w:t xml:space="preserve">. srpnja </w:t>
      </w:r>
      <w:r w:rsidR="00E3158B">
        <w:rPr>
          <w:rFonts w:ascii="Gill Sans MT" w:hAnsi="Gill Sans MT" w:cs="Times New Roman"/>
          <w:b/>
        </w:rPr>
        <w:t>2016</w:t>
      </w:r>
      <w:r w:rsidRPr="009C50E5">
        <w:rPr>
          <w:rFonts w:ascii="Gill Sans MT" w:hAnsi="Gill Sans MT" w:cs="Times New Roman"/>
          <w:b/>
        </w:rPr>
        <w:t>. u 10.00 sati.</w:t>
      </w:r>
    </w:p>
    <w:p w:rsidR="00C007C4" w:rsidRDefault="00C007C4" w:rsidP="00C007C4">
      <w:pPr>
        <w:spacing w:after="0" w:line="240" w:lineRule="auto"/>
        <w:ind w:left="720"/>
        <w:rPr>
          <w:rFonts w:ascii="Gill Sans MT" w:hAnsi="Gill Sans MT" w:cs="Times New Roman"/>
          <w:b/>
        </w:rPr>
      </w:pPr>
    </w:p>
    <w:p w:rsidR="00C007C4" w:rsidRDefault="00C007C4" w:rsidP="00C007C4">
      <w:pPr>
        <w:spacing w:after="0" w:line="240" w:lineRule="auto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Jesenski rok</w:t>
      </w:r>
    </w:p>
    <w:p w:rsidR="00AD0AE4" w:rsidRPr="009C50E5" w:rsidRDefault="00AD0AE4" w:rsidP="00AD0AE4">
      <w:pPr>
        <w:numPr>
          <w:ilvl w:val="0"/>
          <w:numId w:val="36"/>
        </w:numPr>
        <w:spacing w:after="0" w:line="240" w:lineRule="auto"/>
        <w:rPr>
          <w:rFonts w:ascii="Gill Sans MT" w:hAnsi="Gill Sans MT" w:cs="Times New Roman"/>
        </w:rPr>
      </w:pPr>
      <w:r w:rsidRPr="009C50E5">
        <w:rPr>
          <w:rFonts w:ascii="Gill Sans MT" w:hAnsi="Gill Sans MT" w:cs="Times New Roman"/>
        </w:rPr>
        <w:t xml:space="preserve">Pismeni ispit iz predmeta solfeggio </w:t>
      </w:r>
      <w:r>
        <w:rPr>
          <w:rFonts w:ascii="Gill Sans MT" w:hAnsi="Gill Sans MT" w:cs="Times New Roman"/>
        </w:rPr>
        <w:t>–</w:t>
      </w:r>
      <w:r w:rsidR="00E3158B">
        <w:rPr>
          <w:rFonts w:ascii="Gill Sans MT" w:hAnsi="Gill Sans MT" w:cs="Times New Roman"/>
          <w:b/>
        </w:rPr>
        <w:t>24</w:t>
      </w:r>
      <w:r>
        <w:rPr>
          <w:rFonts w:ascii="Gill Sans MT" w:hAnsi="Gill Sans MT" w:cs="Times New Roman"/>
          <w:b/>
        </w:rPr>
        <w:t>. kolovoza</w:t>
      </w:r>
      <w:r w:rsidR="00E3158B">
        <w:rPr>
          <w:rFonts w:ascii="Gill Sans MT" w:hAnsi="Gill Sans MT" w:cs="Times New Roman"/>
          <w:b/>
        </w:rPr>
        <w:t xml:space="preserve"> 2016</w:t>
      </w:r>
      <w:r w:rsidRPr="009C50E5">
        <w:rPr>
          <w:rFonts w:ascii="Gill Sans MT" w:hAnsi="Gill Sans MT" w:cs="Times New Roman"/>
          <w:b/>
        </w:rPr>
        <w:t>. u 10.00 sati,</w:t>
      </w:r>
    </w:p>
    <w:p w:rsidR="00AD0AE4" w:rsidRPr="009C50E5" w:rsidRDefault="00C43C2F" w:rsidP="00AD0AE4">
      <w:pPr>
        <w:numPr>
          <w:ilvl w:val="0"/>
          <w:numId w:val="36"/>
        </w:numPr>
        <w:spacing w:after="0" w:line="240" w:lineRule="auto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</w:rPr>
        <w:t xml:space="preserve">Provjera znanja iz </w:t>
      </w:r>
      <w:r w:rsidR="00AD0AE4" w:rsidRPr="009C50E5">
        <w:rPr>
          <w:rFonts w:ascii="Gill Sans MT" w:hAnsi="Gill Sans MT" w:cs="Times New Roman"/>
        </w:rPr>
        <w:t xml:space="preserve">temeljnog predmeta struke ( za teoretičare provjera znanja iz predmeta klavir ) </w:t>
      </w:r>
      <w:r w:rsidR="00AD0AE4">
        <w:rPr>
          <w:rFonts w:ascii="Gill Sans MT" w:hAnsi="Gill Sans MT" w:cs="Times New Roman"/>
        </w:rPr>
        <w:t>–</w:t>
      </w:r>
      <w:r w:rsidR="00E3158B">
        <w:rPr>
          <w:rFonts w:ascii="Gill Sans MT" w:hAnsi="Gill Sans MT" w:cs="Times New Roman"/>
          <w:b/>
        </w:rPr>
        <w:t>25</w:t>
      </w:r>
      <w:r w:rsidR="00AD0AE4">
        <w:rPr>
          <w:rFonts w:ascii="Gill Sans MT" w:hAnsi="Gill Sans MT" w:cs="Times New Roman"/>
          <w:b/>
        </w:rPr>
        <w:t>. kolovoza</w:t>
      </w:r>
      <w:r w:rsidR="00E3158B">
        <w:rPr>
          <w:rFonts w:ascii="Gill Sans MT" w:hAnsi="Gill Sans MT" w:cs="Times New Roman"/>
          <w:b/>
        </w:rPr>
        <w:t xml:space="preserve"> 2016</w:t>
      </w:r>
      <w:r w:rsidR="00AD0AE4" w:rsidRPr="009C50E5">
        <w:rPr>
          <w:rFonts w:ascii="Gill Sans MT" w:hAnsi="Gill Sans MT" w:cs="Times New Roman"/>
          <w:b/>
        </w:rPr>
        <w:t>. u 9.00 sati</w:t>
      </w:r>
    </w:p>
    <w:p w:rsidR="00C007C4" w:rsidRPr="00AD0AE4" w:rsidRDefault="00AD0AE4" w:rsidP="00AD0AE4">
      <w:pPr>
        <w:numPr>
          <w:ilvl w:val="0"/>
          <w:numId w:val="36"/>
        </w:numPr>
        <w:spacing w:after="0" w:line="240" w:lineRule="auto"/>
        <w:rPr>
          <w:rFonts w:ascii="Gill Sans MT" w:hAnsi="Gill Sans MT" w:cs="Times New Roman"/>
          <w:b/>
        </w:rPr>
      </w:pPr>
      <w:r w:rsidRPr="009C50E5">
        <w:rPr>
          <w:rFonts w:ascii="Gill Sans MT" w:hAnsi="Gill Sans MT" w:cs="Times New Roman"/>
        </w:rPr>
        <w:t xml:space="preserve">Usmeni ispit iz predmeta solfeggio </w:t>
      </w:r>
      <w:r>
        <w:rPr>
          <w:rFonts w:ascii="Gill Sans MT" w:hAnsi="Gill Sans MT" w:cs="Times New Roman"/>
        </w:rPr>
        <w:t>–</w:t>
      </w:r>
      <w:r w:rsidR="00D91A01">
        <w:rPr>
          <w:rFonts w:ascii="Gill Sans MT" w:hAnsi="Gill Sans MT" w:cs="Times New Roman"/>
          <w:b/>
        </w:rPr>
        <w:t xml:space="preserve"> 25</w:t>
      </w:r>
      <w:bookmarkStart w:id="0" w:name="_GoBack"/>
      <w:bookmarkEnd w:id="0"/>
      <w:r>
        <w:rPr>
          <w:rFonts w:ascii="Gill Sans MT" w:hAnsi="Gill Sans MT" w:cs="Times New Roman"/>
          <w:b/>
        </w:rPr>
        <w:t>. kolovoza</w:t>
      </w:r>
      <w:r w:rsidR="00E3158B">
        <w:rPr>
          <w:rFonts w:ascii="Gill Sans MT" w:hAnsi="Gill Sans MT" w:cs="Times New Roman"/>
          <w:b/>
        </w:rPr>
        <w:t xml:space="preserve"> 2016</w:t>
      </w:r>
      <w:r w:rsidRPr="009C50E5">
        <w:rPr>
          <w:rFonts w:ascii="Gill Sans MT" w:hAnsi="Gill Sans MT" w:cs="Times New Roman"/>
          <w:b/>
        </w:rPr>
        <w:t>. u 10.00 sati.</w:t>
      </w:r>
    </w:p>
    <w:p w:rsidR="009C50E5" w:rsidRPr="009C50E5" w:rsidRDefault="009C50E5" w:rsidP="009C50E5">
      <w:pPr>
        <w:spacing w:after="0" w:line="240" w:lineRule="auto"/>
        <w:ind w:left="360"/>
        <w:rPr>
          <w:rFonts w:ascii="Gill Sans MT" w:hAnsi="Gill Sans MT" w:cs="Times New Roman"/>
          <w:b/>
        </w:rPr>
      </w:pPr>
    </w:p>
    <w:p w:rsidR="009C50E5" w:rsidRDefault="00FC14B7" w:rsidP="009C50E5">
      <w:pPr>
        <w:spacing w:after="0" w:line="240" w:lineRule="auto"/>
        <w:ind w:left="360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 xml:space="preserve">Na temelju prijamnog ispita moguće je steći najviše 170 bodova, a minimalni prag na prijamnom ispitu je 70 bodova. Postignuti opći uspjeh iz petoga i šestoga razreda glazbene škole ili dva razreda pripremnog obrazovanja nosi maksimalno 10 bodova. </w:t>
      </w:r>
    </w:p>
    <w:p w:rsidR="00FC14B7" w:rsidRPr="009C50E5" w:rsidRDefault="00FC14B7" w:rsidP="009C50E5">
      <w:pPr>
        <w:spacing w:after="0" w:line="240" w:lineRule="auto"/>
        <w:ind w:left="360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Ukupno je moguće steći 180 bodova.</w:t>
      </w:r>
    </w:p>
    <w:p w:rsidR="00BC0914" w:rsidRDefault="00BC0914" w:rsidP="00320313">
      <w:pPr>
        <w:pStyle w:val="Bezproreda"/>
        <w:ind w:left="720"/>
        <w:rPr>
          <w:rFonts w:ascii="Gill Sans MT" w:hAnsi="Gill Sans MT" w:cs="Times New Roman"/>
        </w:rPr>
      </w:pPr>
    </w:p>
    <w:p w:rsidR="00C82C18" w:rsidRDefault="00C82C18" w:rsidP="00FC14B7">
      <w:pPr>
        <w:pStyle w:val="Bezproreda"/>
        <w:rPr>
          <w:rFonts w:ascii="Gill Sans MT" w:hAnsi="Gill Sans MT" w:cs="Times New Roman"/>
        </w:rPr>
      </w:pPr>
    </w:p>
    <w:p w:rsidR="00C82C18" w:rsidRPr="00320313" w:rsidRDefault="00C82C18" w:rsidP="00320313">
      <w:pPr>
        <w:pStyle w:val="Bezproreda"/>
        <w:ind w:left="720"/>
        <w:rPr>
          <w:rFonts w:ascii="Gill Sans MT" w:hAnsi="Gill Sans MT" w:cs="Times New Roman"/>
          <w:b/>
        </w:rPr>
      </w:pPr>
    </w:p>
    <w:p w:rsidR="00BA2DA8" w:rsidRPr="00237803" w:rsidRDefault="00BA2DA8" w:rsidP="007351AE">
      <w:pPr>
        <w:pStyle w:val="Bezproreda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PREDMETI POSEBNO VAŽNI ZA UPIS:</w:t>
      </w:r>
      <w:r w:rsidRPr="00BA2DA8">
        <w:rPr>
          <w:rFonts w:ascii="Gill Sans MT" w:hAnsi="Gill Sans MT" w:cs="Times New Roman"/>
        </w:rPr>
        <w:t>Hrvatski jezik</w:t>
      </w:r>
      <w:r w:rsidR="00237803">
        <w:rPr>
          <w:rFonts w:ascii="Gill Sans MT" w:hAnsi="Gill Sans MT" w:cs="Times New Roman"/>
        </w:rPr>
        <w:t>,</w:t>
      </w:r>
      <w:r w:rsidR="009635AD">
        <w:rPr>
          <w:rFonts w:ascii="Gill Sans MT" w:hAnsi="Gill Sans MT" w:cs="Times New Roman"/>
        </w:rPr>
        <w:t>m</w:t>
      </w:r>
      <w:r w:rsidRPr="00BA2DA8">
        <w:rPr>
          <w:rFonts w:ascii="Gill Sans MT" w:hAnsi="Gill Sans MT" w:cs="Times New Roman"/>
        </w:rPr>
        <w:t>atematika</w:t>
      </w:r>
      <w:r w:rsidR="00237803">
        <w:rPr>
          <w:rFonts w:ascii="Gill Sans MT" w:hAnsi="Gill Sans MT" w:cs="Times New Roman"/>
        </w:rPr>
        <w:t>,</w:t>
      </w:r>
      <w:r w:rsidR="009635AD">
        <w:rPr>
          <w:rFonts w:ascii="Gill Sans MT" w:hAnsi="Gill Sans MT" w:cs="Times New Roman"/>
        </w:rPr>
        <w:t>s</w:t>
      </w:r>
      <w:r w:rsidRPr="00BA2DA8">
        <w:rPr>
          <w:rFonts w:ascii="Gill Sans MT" w:hAnsi="Gill Sans MT" w:cs="Times New Roman"/>
        </w:rPr>
        <w:t>trani jezik</w:t>
      </w:r>
      <w:r w:rsidR="00047859">
        <w:rPr>
          <w:rFonts w:ascii="Gill Sans MT" w:hAnsi="Gill Sans MT" w:cs="Times New Roman"/>
        </w:rPr>
        <w:t>, glazbena kultura, likovna kultura i povijest.</w:t>
      </w:r>
    </w:p>
    <w:p w:rsidR="00BA2DA8" w:rsidRDefault="00BA2DA8" w:rsidP="007351AE">
      <w:pPr>
        <w:pStyle w:val="Bezproreda"/>
        <w:rPr>
          <w:rFonts w:ascii="Gill Sans MT" w:hAnsi="Gill Sans MT" w:cs="Times New Roman"/>
          <w:b/>
        </w:rPr>
      </w:pPr>
    </w:p>
    <w:p w:rsidR="00C82C18" w:rsidRDefault="00C82C18" w:rsidP="007351AE">
      <w:pPr>
        <w:pStyle w:val="Bezproreda"/>
        <w:rPr>
          <w:rFonts w:ascii="Gill Sans MT" w:hAnsi="Gill Sans MT" w:cs="Times New Roman"/>
          <w:b/>
        </w:rPr>
      </w:pPr>
    </w:p>
    <w:p w:rsidR="00066FD4" w:rsidRDefault="00237803" w:rsidP="001165F7">
      <w:pPr>
        <w:pStyle w:val="Bezproreda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Provjera znanja stranog jezika za učenike kojima prijavljeni prvi strani jezik nije bio prvi strani jezik u osn</w:t>
      </w:r>
      <w:r w:rsidR="00F426DB">
        <w:rPr>
          <w:rFonts w:ascii="Gill Sans MT" w:hAnsi="Gill Sans MT" w:cs="Times New Roman"/>
          <w:b/>
        </w:rPr>
        <w:t>ovnoj školi održat će se dana 1.7.2016</w:t>
      </w:r>
      <w:r>
        <w:rPr>
          <w:rFonts w:ascii="Gill Sans MT" w:hAnsi="Gill Sans MT" w:cs="Times New Roman"/>
          <w:b/>
        </w:rPr>
        <w:t>. godine u prostorijama škole s početkom u 10.00 sati.</w:t>
      </w:r>
    </w:p>
    <w:p w:rsidR="001C115E" w:rsidRDefault="001C115E" w:rsidP="001165F7">
      <w:pPr>
        <w:pStyle w:val="Bezproreda"/>
        <w:rPr>
          <w:rFonts w:ascii="Gill Sans MT" w:hAnsi="Gill Sans MT" w:cs="Times New Roman"/>
          <w:b/>
        </w:rPr>
      </w:pPr>
    </w:p>
    <w:p w:rsidR="00066FD4" w:rsidRDefault="00066FD4" w:rsidP="001165F7">
      <w:pPr>
        <w:pStyle w:val="Bezproreda"/>
        <w:rPr>
          <w:rFonts w:ascii="Gill Sans MT" w:hAnsi="Gill Sans MT" w:cs="Times New Roman"/>
          <w:b/>
        </w:rPr>
      </w:pPr>
    </w:p>
    <w:p w:rsidR="005E36FF" w:rsidRDefault="001165F7" w:rsidP="001165F7">
      <w:pPr>
        <w:pStyle w:val="Bezproreda"/>
        <w:rPr>
          <w:rFonts w:ascii="Gill Sans MT" w:hAnsi="Gill Sans MT" w:cs="Times New Roman"/>
          <w:b/>
        </w:rPr>
      </w:pPr>
      <w:r w:rsidRPr="00320313">
        <w:rPr>
          <w:rFonts w:ascii="Gill Sans MT" w:hAnsi="Gill Sans MT" w:cs="Times New Roman"/>
          <w:b/>
        </w:rPr>
        <w:t xml:space="preserve">VREDNOVANJE REZULTATA KANDIDATA POSTIGNUTIH NA NATJECANJIMA IZ ZNANJA </w:t>
      </w:r>
    </w:p>
    <w:p w:rsidR="004603CD" w:rsidRPr="004603CD" w:rsidRDefault="00047859" w:rsidP="001165F7">
      <w:pPr>
        <w:pStyle w:val="Bezproreda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Natjecanje iz povijesti</w:t>
      </w:r>
      <w:r w:rsidR="004603CD">
        <w:rPr>
          <w:rFonts w:ascii="Gill Sans MT" w:hAnsi="Gill Sans MT" w:cs="Times New Roman"/>
        </w:rPr>
        <w:t xml:space="preserve"> prema vrednovanju rezultata sukladno </w:t>
      </w:r>
      <w:r w:rsidR="004603CD">
        <w:rPr>
          <w:rFonts w:ascii="Gill Sans MT" w:hAnsi="Gill Sans MT"/>
        </w:rPr>
        <w:t>Pravilniku o elementima i kriterijima za izbor kandidata za upis u I. razred srednje škole (NN 49/15.).</w:t>
      </w:r>
    </w:p>
    <w:p w:rsidR="00066FD4" w:rsidRDefault="00066FD4" w:rsidP="007351AE">
      <w:pPr>
        <w:pStyle w:val="Bezproreda"/>
        <w:rPr>
          <w:rFonts w:ascii="Gill Sans MT" w:hAnsi="Gill Sans MT" w:cs="Times New Roman"/>
          <w:b/>
        </w:rPr>
      </w:pPr>
    </w:p>
    <w:p w:rsidR="008C3925" w:rsidRDefault="008C3925" w:rsidP="007351AE">
      <w:pPr>
        <w:pStyle w:val="Bezproreda"/>
        <w:rPr>
          <w:rFonts w:ascii="Gill Sans MT" w:hAnsi="Gill Sans MT" w:cs="Times New Roman"/>
          <w:b/>
        </w:rPr>
      </w:pPr>
    </w:p>
    <w:p w:rsidR="00AD0AE4" w:rsidRDefault="008C3925" w:rsidP="008C3925">
      <w:pPr>
        <w:pStyle w:val="Bezproreda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lastRenderedPageBreak/>
        <w:t>Troškovi školovan</w:t>
      </w:r>
      <w:r w:rsidR="00116F2E">
        <w:rPr>
          <w:rFonts w:ascii="Gill Sans MT" w:hAnsi="Gill Sans MT" w:cs="Times New Roman"/>
          <w:b/>
        </w:rPr>
        <w:t>ja za učenike</w:t>
      </w:r>
      <w:r w:rsidR="00C37DF7">
        <w:rPr>
          <w:rFonts w:ascii="Gill Sans MT" w:hAnsi="Gill Sans MT" w:cs="Times New Roman"/>
          <w:b/>
        </w:rPr>
        <w:t xml:space="preserve"> kojima Glazbena škola Slavonski Brod nije matična škola</w:t>
      </w:r>
    </w:p>
    <w:p w:rsidR="008C3925" w:rsidRDefault="00C82C18" w:rsidP="008C3925">
      <w:pPr>
        <w:pStyle w:val="Bezproreda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(</w:t>
      </w:r>
      <w:r w:rsidR="00AD0AE4">
        <w:rPr>
          <w:rFonts w:ascii="Gill Sans MT" w:hAnsi="Gill Sans MT" w:cs="Times New Roman"/>
          <w:b/>
        </w:rPr>
        <w:t>koji pohađaju paralelni program)</w:t>
      </w:r>
      <w:r w:rsidR="00C37DF7">
        <w:rPr>
          <w:rFonts w:ascii="Gill Sans MT" w:hAnsi="Gill Sans MT" w:cs="Times New Roman"/>
          <w:b/>
        </w:rPr>
        <w:t xml:space="preserve"> iznose 1200,00 kn godišnje.</w:t>
      </w:r>
    </w:p>
    <w:p w:rsidR="00B63C1F" w:rsidRDefault="00B63C1F" w:rsidP="00777764">
      <w:pPr>
        <w:pStyle w:val="Bezproreda"/>
        <w:rPr>
          <w:rFonts w:ascii="Gill Sans MT" w:hAnsi="Gill Sans MT" w:cs="Times New Roman"/>
          <w:b/>
        </w:rPr>
      </w:pPr>
    </w:p>
    <w:p w:rsidR="002D0E1E" w:rsidRDefault="006E1393" w:rsidP="00777764">
      <w:pPr>
        <w:pStyle w:val="Bezproreda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POPIS STRANIH JEZIKA POTREBAN ZA UPIS:</w:t>
      </w:r>
    </w:p>
    <w:p w:rsidR="006E1393" w:rsidRPr="006E1393" w:rsidRDefault="006E1393" w:rsidP="00777764">
      <w:pPr>
        <w:pStyle w:val="Bezproreda"/>
        <w:rPr>
          <w:rFonts w:ascii="Gill Sans MT" w:hAnsi="Gill Sans MT" w:cs="Times New Roman"/>
        </w:rPr>
      </w:pPr>
    </w:p>
    <w:tbl>
      <w:tblPr>
        <w:tblStyle w:val="Reetkatablice"/>
        <w:tblW w:w="0" w:type="auto"/>
        <w:tblLook w:val="04A0"/>
      </w:tblPr>
      <w:tblGrid>
        <w:gridCol w:w="4856"/>
        <w:gridCol w:w="4856"/>
      </w:tblGrid>
      <w:tr w:rsidR="006E1393" w:rsidTr="006E1393">
        <w:tc>
          <w:tcPr>
            <w:tcW w:w="4856" w:type="dxa"/>
          </w:tcPr>
          <w:p w:rsidR="006E1393" w:rsidRPr="006E1393" w:rsidRDefault="006E1393" w:rsidP="00777764">
            <w:pPr>
              <w:pStyle w:val="Bezproreda"/>
              <w:rPr>
                <w:rFonts w:ascii="Gill Sans MT" w:hAnsi="Gill Sans MT" w:cs="Times New Roman"/>
                <w:b/>
              </w:rPr>
            </w:pPr>
            <w:r w:rsidRPr="006E1393">
              <w:rPr>
                <w:rFonts w:ascii="Gill Sans MT" w:hAnsi="Gill Sans MT" w:cs="Times New Roman"/>
                <w:b/>
              </w:rPr>
              <w:t>NAZIV OBRAZOVNOG PROGRAMA</w:t>
            </w:r>
          </w:p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</w:p>
        </w:tc>
        <w:tc>
          <w:tcPr>
            <w:tcW w:w="4856" w:type="dxa"/>
          </w:tcPr>
          <w:p w:rsidR="006E1393" w:rsidRPr="006E1393" w:rsidRDefault="006E1393" w:rsidP="00777764">
            <w:pPr>
              <w:pStyle w:val="Bezproreda"/>
              <w:rPr>
                <w:rFonts w:ascii="Gill Sans MT" w:hAnsi="Gill Sans MT" w:cs="Times New Roman"/>
                <w:b/>
              </w:rPr>
            </w:pPr>
            <w:r w:rsidRPr="006E1393">
              <w:rPr>
                <w:rFonts w:ascii="Gill Sans MT" w:hAnsi="Gill Sans MT" w:cs="Times New Roman"/>
                <w:b/>
              </w:rPr>
              <w:t>PRVI STRANI JEZIK</w:t>
            </w:r>
          </w:p>
        </w:tc>
      </w:tr>
      <w:tr w:rsidR="006E1393" w:rsidTr="006E1393"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Glazbenik klavirist</w:t>
            </w:r>
          </w:p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</w:p>
        </w:tc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Engleski jezik/ Njemački jezik</w:t>
            </w:r>
          </w:p>
        </w:tc>
      </w:tr>
      <w:tr w:rsidR="006E1393" w:rsidTr="006E1393"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Glazbenik gitarist</w:t>
            </w:r>
          </w:p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</w:p>
        </w:tc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Engleski jezik/ Njemački jezik</w:t>
            </w:r>
          </w:p>
        </w:tc>
      </w:tr>
      <w:tr w:rsidR="006E1393" w:rsidTr="006E1393"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Glazbenik flautist</w:t>
            </w:r>
          </w:p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</w:p>
        </w:tc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Engleski jezik/ Njemački jezik</w:t>
            </w:r>
          </w:p>
        </w:tc>
      </w:tr>
      <w:tr w:rsidR="006E1393" w:rsidTr="006E1393"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Glazbenik harmonikaš</w:t>
            </w:r>
          </w:p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</w:p>
        </w:tc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Engleski jezik/ Njemački jezik</w:t>
            </w:r>
          </w:p>
        </w:tc>
      </w:tr>
      <w:tr w:rsidR="006E1393" w:rsidTr="006E1393"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Glazbenik pjevač</w:t>
            </w:r>
          </w:p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</w:p>
        </w:tc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Engleski jezik/ Njemački jezik</w:t>
            </w:r>
          </w:p>
        </w:tc>
      </w:tr>
      <w:tr w:rsidR="006E1393" w:rsidTr="006E1393"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Glazbenik teorijski smjer</w:t>
            </w:r>
          </w:p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</w:p>
        </w:tc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Engleski jezik/ Njemački jezik</w:t>
            </w:r>
          </w:p>
        </w:tc>
      </w:tr>
      <w:tr w:rsidR="006E1393" w:rsidTr="006E1393"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Glazbenik tamburaš</w:t>
            </w:r>
          </w:p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</w:p>
        </w:tc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Engleski jezik/ Njemački jezik</w:t>
            </w:r>
          </w:p>
        </w:tc>
      </w:tr>
      <w:tr w:rsidR="006E1393" w:rsidTr="006E1393"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Glazbenik violinist</w:t>
            </w:r>
          </w:p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</w:p>
        </w:tc>
        <w:tc>
          <w:tcPr>
            <w:tcW w:w="4856" w:type="dxa"/>
          </w:tcPr>
          <w:p w:rsidR="006E1393" w:rsidRDefault="006E1393" w:rsidP="00777764">
            <w:pPr>
              <w:pStyle w:val="Bezproreda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Engleski jezik/ Njemački jezik</w:t>
            </w:r>
          </w:p>
        </w:tc>
      </w:tr>
    </w:tbl>
    <w:p w:rsidR="002D0E1E" w:rsidRPr="006E1393" w:rsidRDefault="002D0E1E" w:rsidP="00777764">
      <w:pPr>
        <w:pStyle w:val="Bezproreda"/>
        <w:rPr>
          <w:rFonts w:ascii="Gill Sans MT" w:hAnsi="Gill Sans MT" w:cs="Times New Roman"/>
        </w:rPr>
      </w:pPr>
    </w:p>
    <w:p w:rsidR="00F426DB" w:rsidRDefault="00F426DB" w:rsidP="00777764">
      <w:pPr>
        <w:pStyle w:val="Bezproreda"/>
        <w:rPr>
          <w:rFonts w:ascii="Gill Sans MT" w:hAnsi="Gill Sans MT" w:cs="Times New Roman"/>
          <w:b/>
        </w:rPr>
      </w:pPr>
    </w:p>
    <w:p w:rsidR="00F426DB" w:rsidRDefault="00F426DB" w:rsidP="00777764">
      <w:pPr>
        <w:pStyle w:val="Bezproreda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 xml:space="preserve">NAKNADNI ROK </w:t>
      </w:r>
      <w:r w:rsidR="00BE5ED8">
        <w:rPr>
          <w:rFonts w:ascii="Gill Sans MT" w:hAnsi="Gill Sans MT" w:cs="Times New Roman"/>
          <w:b/>
        </w:rPr>
        <w:t>ZA UPIS UČENIKA NAKON ISTEKA JESENSKOG ROKA</w:t>
      </w:r>
    </w:p>
    <w:p w:rsidR="00BE5ED8" w:rsidRDefault="00BE5ED8" w:rsidP="00777764">
      <w:pPr>
        <w:pStyle w:val="Bezproreda"/>
        <w:rPr>
          <w:rFonts w:ascii="Gill Sans MT" w:hAnsi="Gill Sans MT" w:cs="Times New Roman"/>
          <w:b/>
        </w:rPr>
      </w:pPr>
    </w:p>
    <w:p w:rsidR="00BE5ED8" w:rsidRDefault="00BE5ED8" w:rsidP="00777764">
      <w:pPr>
        <w:pStyle w:val="Bezproreda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Učenici koji ne ostvare pravo upisa u ljetnom ili jesenskom upisnom roku mogu se prijaviti za upis u naknadnome roku, u program obrazovanja u kojemu je nakon jesenskog roka ostalo slobodnih mjesta u okviru upisnih mjesta.</w:t>
      </w:r>
    </w:p>
    <w:p w:rsidR="00BE5ED8" w:rsidRDefault="00BE5ED8" w:rsidP="00777764">
      <w:pPr>
        <w:pStyle w:val="Bezproreda"/>
        <w:rPr>
          <w:rFonts w:ascii="Gill Sans MT" w:hAnsi="Gill Sans MT" w:cs="Times New Roman"/>
        </w:rPr>
      </w:pPr>
    </w:p>
    <w:p w:rsidR="00BE5ED8" w:rsidRPr="00BE5ED8" w:rsidRDefault="00BE5ED8" w:rsidP="00777764">
      <w:pPr>
        <w:pStyle w:val="Bezproreda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Prijave za upis u naknadnom roku zaprimaju se od 5.9.2016. do 9.9.2016.</w:t>
      </w:r>
    </w:p>
    <w:sectPr w:rsidR="00BE5ED8" w:rsidRPr="00BE5ED8" w:rsidSect="00320313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E8" w:rsidRDefault="00946EE8" w:rsidP="00047859">
      <w:pPr>
        <w:spacing w:after="0" w:line="240" w:lineRule="auto"/>
      </w:pPr>
      <w:r>
        <w:separator/>
      </w:r>
    </w:p>
  </w:endnote>
  <w:endnote w:type="continuationSeparator" w:id="1">
    <w:p w:rsidR="00946EE8" w:rsidRDefault="00946EE8" w:rsidP="0004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E8" w:rsidRDefault="00946EE8" w:rsidP="00047859">
      <w:pPr>
        <w:spacing w:after="0" w:line="240" w:lineRule="auto"/>
      </w:pPr>
      <w:r>
        <w:separator/>
      </w:r>
    </w:p>
  </w:footnote>
  <w:footnote w:type="continuationSeparator" w:id="1">
    <w:p w:rsidR="00946EE8" w:rsidRDefault="00946EE8" w:rsidP="0004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8D"/>
    <w:multiLevelType w:val="hybridMultilevel"/>
    <w:tmpl w:val="5C443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32A4"/>
    <w:multiLevelType w:val="hybridMultilevel"/>
    <w:tmpl w:val="E93AD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B21"/>
    <w:multiLevelType w:val="hybridMultilevel"/>
    <w:tmpl w:val="07C6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67D"/>
    <w:multiLevelType w:val="hybridMultilevel"/>
    <w:tmpl w:val="43347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959F0"/>
    <w:multiLevelType w:val="hybridMultilevel"/>
    <w:tmpl w:val="24A40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82479"/>
    <w:multiLevelType w:val="hybridMultilevel"/>
    <w:tmpl w:val="B82AC1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C5C0B"/>
    <w:multiLevelType w:val="hybridMultilevel"/>
    <w:tmpl w:val="A73AE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7F74"/>
    <w:multiLevelType w:val="hybridMultilevel"/>
    <w:tmpl w:val="CF78E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D2D3E"/>
    <w:multiLevelType w:val="hybridMultilevel"/>
    <w:tmpl w:val="EED61664"/>
    <w:lvl w:ilvl="0" w:tplc="5C081466">
      <w:start w:val="7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627C1"/>
    <w:multiLevelType w:val="hybridMultilevel"/>
    <w:tmpl w:val="BAC6A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17C73"/>
    <w:multiLevelType w:val="hybridMultilevel"/>
    <w:tmpl w:val="31A0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E1CF6"/>
    <w:multiLevelType w:val="hybridMultilevel"/>
    <w:tmpl w:val="AFBA27A2"/>
    <w:lvl w:ilvl="0" w:tplc="00A2BA9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172C26D3"/>
    <w:multiLevelType w:val="hybridMultilevel"/>
    <w:tmpl w:val="4A2AB9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46278"/>
    <w:multiLevelType w:val="hybridMultilevel"/>
    <w:tmpl w:val="C7743A1A"/>
    <w:lvl w:ilvl="0" w:tplc="00A2BA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738E3"/>
    <w:multiLevelType w:val="hybridMultilevel"/>
    <w:tmpl w:val="1556E15A"/>
    <w:lvl w:ilvl="0" w:tplc="9D8A3E6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7F805A5"/>
    <w:multiLevelType w:val="hybridMultilevel"/>
    <w:tmpl w:val="72D6F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5597D"/>
    <w:multiLevelType w:val="hybridMultilevel"/>
    <w:tmpl w:val="8CBA1CCA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2EF12075"/>
    <w:multiLevelType w:val="hybridMultilevel"/>
    <w:tmpl w:val="A12E0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7F27"/>
    <w:multiLevelType w:val="hybridMultilevel"/>
    <w:tmpl w:val="9928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015EB"/>
    <w:multiLevelType w:val="hybridMultilevel"/>
    <w:tmpl w:val="4066D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B54E0"/>
    <w:multiLevelType w:val="hybridMultilevel"/>
    <w:tmpl w:val="661E2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A7C4C"/>
    <w:multiLevelType w:val="hybridMultilevel"/>
    <w:tmpl w:val="1C903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A61FB"/>
    <w:multiLevelType w:val="hybridMultilevel"/>
    <w:tmpl w:val="28A48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63306"/>
    <w:multiLevelType w:val="hybridMultilevel"/>
    <w:tmpl w:val="6D026AD8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>
    <w:nsid w:val="3BAA20D8"/>
    <w:multiLevelType w:val="hybridMultilevel"/>
    <w:tmpl w:val="8392E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611D3"/>
    <w:multiLevelType w:val="hybridMultilevel"/>
    <w:tmpl w:val="DA36F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D13D9"/>
    <w:multiLevelType w:val="hybridMultilevel"/>
    <w:tmpl w:val="34D4F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F6F6F"/>
    <w:multiLevelType w:val="hybridMultilevel"/>
    <w:tmpl w:val="069E2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83C32"/>
    <w:multiLevelType w:val="hybridMultilevel"/>
    <w:tmpl w:val="37D2B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213E9"/>
    <w:multiLevelType w:val="hybridMultilevel"/>
    <w:tmpl w:val="720A6D00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37F476B"/>
    <w:multiLevelType w:val="hybridMultilevel"/>
    <w:tmpl w:val="F048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F0D45"/>
    <w:multiLevelType w:val="hybridMultilevel"/>
    <w:tmpl w:val="123CF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605D4"/>
    <w:multiLevelType w:val="hybridMultilevel"/>
    <w:tmpl w:val="9B0A59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237F91"/>
    <w:multiLevelType w:val="hybridMultilevel"/>
    <w:tmpl w:val="3F8C4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10D22"/>
    <w:multiLevelType w:val="hybridMultilevel"/>
    <w:tmpl w:val="ED324B0E"/>
    <w:lvl w:ilvl="0" w:tplc="00A2BA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021EE"/>
    <w:multiLevelType w:val="hybridMultilevel"/>
    <w:tmpl w:val="E086F6CC"/>
    <w:lvl w:ilvl="0" w:tplc="00A2BA9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0"/>
  </w:num>
  <w:num w:numId="5">
    <w:abstractNumId w:val="33"/>
  </w:num>
  <w:num w:numId="6">
    <w:abstractNumId w:val="31"/>
  </w:num>
  <w:num w:numId="7">
    <w:abstractNumId w:val="32"/>
  </w:num>
  <w:num w:numId="8">
    <w:abstractNumId w:val="1"/>
  </w:num>
  <w:num w:numId="9">
    <w:abstractNumId w:val="29"/>
  </w:num>
  <w:num w:numId="10">
    <w:abstractNumId w:val="14"/>
  </w:num>
  <w:num w:numId="11">
    <w:abstractNumId w:val="11"/>
  </w:num>
  <w:num w:numId="12">
    <w:abstractNumId w:val="15"/>
  </w:num>
  <w:num w:numId="13">
    <w:abstractNumId w:val="24"/>
  </w:num>
  <w:num w:numId="14">
    <w:abstractNumId w:val="35"/>
  </w:num>
  <w:num w:numId="15">
    <w:abstractNumId w:val="19"/>
  </w:num>
  <w:num w:numId="16">
    <w:abstractNumId w:val="7"/>
  </w:num>
  <w:num w:numId="17">
    <w:abstractNumId w:val="9"/>
  </w:num>
  <w:num w:numId="18">
    <w:abstractNumId w:val="25"/>
  </w:num>
  <w:num w:numId="19">
    <w:abstractNumId w:val="16"/>
  </w:num>
  <w:num w:numId="20">
    <w:abstractNumId w:val="23"/>
  </w:num>
  <w:num w:numId="21">
    <w:abstractNumId w:val="30"/>
  </w:num>
  <w:num w:numId="22">
    <w:abstractNumId w:val="28"/>
  </w:num>
  <w:num w:numId="23">
    <w:abstractNumId w:val="20"/>
  </w:num>
  <w:num w:numId="24">
    <w:abstractNumId w:val="13"/>
  </w:num>
  <w:num w:numId="25">
    <w:abstractNumId w:val="34"/>
  </w:num>
  <w:num w:numId="26">
    <w:abstractNumId w:val="27"/>
  </w:num>
  <w:num w:numId="27">
    <w:abstractNumId w:val="26"/>
  </w:num>
  <w:num w:numId="28">
    <w:abstractNumId w:val="21"/>
  </w:num>
  <w:num w:numId="29">
    <w:abstractNumId w:val="22"/>
  </w:num>
  <w:num w:numId="30">
    <w:abstractNumId w:val="3"/>
  </w:num>
  <w:num w:numId="31">
    <w:abstractNumId w:val="17"/>
  </w:num>
  <w:num w:numId="32">
    <w:abstractNumId w:val="12"/>
  </w:num>
  <w:num w:numId="33">
    <w:abstractNumId w:val="10"/>
  </w:num>
  <w:num w:numId="34">
    <w:abstractNumId w:val="2"/>
  </w:num>
  <w:num w:numId="35">
    <w:abstractNumId w:val="5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6FD"/>
    <w:rsid w:val="00021895"/>
    <w:rsid w:val="00025B84"/>
    <w:rsid w:val="0004109F"/>
    <w:rsid w:val="00047859"/>
    <w:rsid w:val="00061B61"/>
    <w:rsid w:val="00066FD4"/>
    <w:rsid w:val="0007283D"/>
    <w:rsid w:val="000A5E71"/>
    <w:rsid w:val="000C2184"/>
    <w:rsid w:val="000E2D2D"/>
    <w:rsid w:val="000F28F3"/>
    <w:rsid w:val="000F4ECC"/>
    <w:rsid w:val="00104321"/>
    <w:rsid w:val="001165F7"/>
    <w:rsid w:val="00116F2E"/>
    <w:rsid w:val="001429C3"/>
    <w:rsid w:val="0015352F"/>
    <w:rsid w:val="0015588A"/>
    <w:rsid w:val="001C115E"/>
    <w:rsid w:val="001D269C"/>
    <w:rsid w:val="001E7C4F"/>
    <w:rsid w:val="0020314C"/>
    <w:rsid w:val="00237803"/>
    <w:rsid w:val="00286294"/>
    <w:rsid w:val="002A4464"/>
    <w:rsid w:val="002B12C5"/>
    <w:rsid w:val="002B71B5"/>
    <w:rsid w:val="002D0E1E"/>
    <w:rsid w:val="002E779D"/>
    <w:rsid w:val="003139C1"/>
    <w:rsid w:val="00320313"/>
    <w:rsid w:val="00350C6C"/>
    <w:rsid w:val="003A131F"/>
    <w:rsid w:val="003A1BFF"/>
    <w:rsid w:val="003A6469"/>
    <w:rsid w:val="003A6E4D"/>
    <w:rsid w:val="003D7BBC"/>
    <w:rsid w:val="003E2AD5"/>
    <w:rsid w:val="003E34FC"/>
    <w:rsid w:val="003F246C"/>
    <w:rsid w:val="003F6744"/>
    <w:rsid w:val="004603CD"/>
    <w:rsid w:val="00480A45"/>
    <w:rsid w:val="00495EBB"/>
    <w:rsid w:val="004C227E"/>
    <w:rsid w:val="004C2E60"/>
    <w:rsid w:val="004C5F41"/>
    <w:rsid w:val="005A4037"/>
    <w:rsid w:val="005B0924"/>
    <w:rsid w:val="005B4ED9"/>
    <w:rsid w:val="005B57E1"/>
    <w:rsid w:val="005D308E"/>
    <w:rsid w:val="005E36FF"/>
    <w:rsid w:val="005E53F4"/>
    <w:rsid w:val="006238ED"/>
    <w:rsid w:val="00662F12"/>
    <w:rsid w:val="006922EE"/>
    <w:rsid w:val="006D1618"/>
    <w:rsid w:val="006E1393"/>
    <w:rsid w:val="006F5EFC"/>
    <w:rsid w:val="006F7BC5"/>
    <w:rsid w:val="00710FD8"/>
    <w:rsid w:val="007351AE"/>
    <w:rsid w:val="00771245"/>
    <w:rsid w:val="00775B19"/>
    <w:rsid w:val="0077729D"/>
    <w:rsid w:val="00777764"/>
    <w:rsid w:val="007A4A3F"/>
    <w:rsid w:val="007D1516"/>
    <w:rsid w:val="007F554E"/>
    <w:rsid w:val="00801007"/>
    <w:rsid w:val="00806596"/>
    <w:rsid w:val="00832A16"/>
    <w:rsid w:val="0083650B"/>
    <w:rsid w:val="008410EB"/>
    <w:rsid w:val="00845042"/>
    <w:rsid w:val="00862DE7"/>
    <w:rsid w:val="008C3925"/>
    <w:rsid w:val="008D1F80"/>
    <w:rsid w:val="008D66FD"/>
    <w:rsid w:val="008E17D3"/>
    <w:rsid w:val="008F0F76"/>
    <w:rsid w:val="0092108E"/>
    <w:rsid w:val="009263DA"/>
    <w:rsid w:val="0092792B"/>
    <w:rsid w:val="00937627"/>
    <w:rsid w:val="009415E9"/>
    <w:rsid w:val="00946EE8"/>
    <w:rsid w:val="00960E81"/>
    <w:rsid w:val="009635AD"/>
    <w:rsid w:val="00966D88"/>
    <w:rsid w:val="009B42AB"/>
    <w:rsid w:val="009C50E5"/>
    <w:rsid w:val="00A1397D"/>
    <w:rsid w:val="00A1460F"/>
    <w:rsid w:val="00A16F04"/>
    <w:rsid w:val="00A26B43"/>
    <w:rsid w:val="00A843CB"/>
    <w:rsid w:val="00A96C82"/>
    <w:rsid w:val="00AB118A"/>
    <w:rsid w:val="00AD0AE4"/>
    <w:rsid w:val="00AE333C"/>
    <w:rsid w:val="00B0054D"/>
    <w:rsid w:val="00B06241"/>
    <w:rsid w:val="00B23F7A"/>
    <w:rsid w:val="00B30DB0"/>
    <w:rsid w:val="00B50FE4"/>
    <w:rsid w:val="00B63C1F"/>
    <w:rsid w:val="00B7658B"/>
    <w:rsid w:val="00BA2DA8"/>
    <w:rsid w:val="00BC0914"/>
    <w:rsid w:val="00BC3DA9"/>
    <w:rsid w:val="00BD71A0"/>
    <w:rsid w:val="00BE5ED8"/>
    <w:rsid w:val="00C007C4"/>
    <w:rsid w:val="00C36401"/>
    <w:rsid w:val="00C37DF7"/>
    <w:rsid w:val="00C43C2F"/>
    <w:rsid w:val="00C605CB"/>
    <w:rsid w:val="00C67A31"/>
    <w:rsid w:val="00C82C18"/>
    <w:rsid w:val="00C83935"/>
    <w:rsid w:val="00C85D11"/>
    <w:rsid w:val="00CA48E2"/>
    <w:rsid w:val="00CB2621"/>
    <w:rsid w:val="00CF1250"/>
    <w:rsid w:val="00CF6BCF"/>
    <w:rsid w:val="00D150CE"/>
    <w:rsid w:val="00D52E03"/>
    <w:rsid w:val="00D53D27"/>
    <w:rsid w:val="00D61C47"/>
    <w:rsid w:val="00D64422"/>
    <w:rsid w:val="00D65FEB"/>
    <w:rsid w:val="00D91A01"/>
    <w:rsid w:val="00D91C37"/>
    <w:rsid w:val="00DF6402"/>
    <w:rsid w:val="00E2685D"/>
    <w:rsid w:val="00E3158B"/>
    <w:rsid w:val="00E31EBB"/>
    <w:rsid w:val="00E52F0D"/>
    <w:rsid w:val="00E5634E"/>
    <w:rsid w:val="00E579A5"/>
    <w:rsid w:val="00E65598"/>
    <w:rsid w:val="00E927D6"/>
    <w:rsid w:val="00E964B2"/>
    <w:rsid w:val="00ED6821"/>
    <w:rsid w:val="00EE6027"/>
    <w:rsid w:val="00EF1C8F"/>
    <w:rsid w:val="00F10351"/>
    <w:rsid w:val="00F2538D"/>
    <w:rsid w:val="00F25529"/>
    <w:rsid w:val="00F3282C"/>
    <w:rsid w:val="00F4038B"/>
    <w:rsid w:val="00F426DB"/>
    <w:rsid w:val="00F45834"/>
    <w:rsid w:val="00F953DE"/>
    <w:rsid w:val="00FA01D8"/>
    <w:rsid w:val="00FC14B7"/>
    <w:rsid w:val="00FF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66F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21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A44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00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859"/>
  </w:style>
  <w:style w:type="paragraph" w:styleId="Podnoje">
    <w:name w:val="footer"/>
    <w:basedOn w:val="Normal"/>
    <w:link w:val="PodnojeChar"/>
    <w:uiPriority w:val="99"/>
    <w:unhideWhenUsed/>
    <w:rsid w:val="0004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66F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21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A44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00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859"/>
  </w:style>
  <w:style w:type="paragraph" w:styleId="Podnoje">
    <w:name w:val="footer"/>
    <w:basedOn w:val="Normal"/>
    <w:link w:val="PodnojeChar"/>
    <w:uiPriority w:val="99"/>
    <w:unhideWhenUsed/>
    <w:rsid w:val="0004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7EEF-6D53-4971-88B3-5DA55E8F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bzovak@gmail.com</cp:lastModifiedBy>
  <cp:revision>2</cp:revision>
  <cp:lastPrinted>2016-06-07T10:51:00Z</cp:lastPrinted>
  <dcterms:created xsi:type="dcterms:W3CDTF">2016-06-13T12:31:00Z</dcterms:created>
  <dcterms:modified xsi:type="dcterms:W3CDTF">2016-06-13T12:31:00Z</dcterms:modified>
</cp:coreProperties>
</file>